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DB" w:rsidRDefault="00900ADB" w:rsidP="00900AD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900ADB" w:rsidRDefault="00900ADB" w:rsidP="00900AD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00ADB" w:rsidRDefault="00900ADB" w:rsidP="00900AD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</w:t>
      </w:r>
    </w:p>
    <w:p w:rsidR="00900ADB" w:rsidRDefault="00900ADB" w:rsidP="00900AD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00ADB" w:rsidRDefault="00900ADB" w:rsidP="00900AD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ГОСУДАРСТВЕННОМ ЯЗЫКЕ РОССИЙСКОЙ ФЕДЕРАЦИИ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0ADB" w:rsidRDefault="00900ADB" w:rsidP="00900AD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</w:t>
      </w:r>
    </w:p>
    <w:p w:rsidR="00900ADB" w:rsidRDefault="00900ADB" w:rsidP="00900AD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Государственной Думой</w:t>
      </w:r>
    </w:p>
    <w:p w:rsidR="00900ADB" w:rsidRDefault="00900ADB" w:rsidP="00900AD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мая 2005 года</w:t>
      </w:r>
    </w:p>
    <w:p w:rsidR="00900ADB" w:rsidRDefault="00900ADB" w:rsidP="00900AD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00ADB" w:rsidRDefault="00900ADB" w:rsidP="00900AD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Одобрен</w:t>
      </w:r>
    </w:p>
    <w:p w:rsidR="00900ADB" w:rsidRDefault="00900ADB" w:rsidP="00900AD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Советом Федерации</w:t>
      </w:r>
    </w:p>
    <w:p w:rsidR="00900ADB" w:rsidRDefault="00900ADB" w:rsidP="00900AD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мая 2005 года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Федеральный закон направлен на обеспечение использования государственного языка Российской Федерации на всей территории Российской Федерации, обеспечение права граждан Российской Федерации на пользование государственным языком Российской Федерации, защиту и развитие языковой культуры.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0ADB" w:rsidRDefault="00900ADB" w:rsidP="00900ADB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1. Русский язык как государственный язык Российской Федерации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соответствии с Конституцией Российской Федерации государственным языком Российской Федерации на всей ее территории является русский язык.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Статус русского языка как государственного языка Российской Федерации предусматривает обязательность использования русского языка в сферах, определенных настоящим Федеральным законом, другими федеральными законами, Законом Российской Федерации от 25 октября 1991 года N 1807-1 "О языках народов Российской Федерации" и иными нормативными правовыми актами Российской Федерации, его защиту и поддержку, а также обеспечение права граждан Российской Федерации на пользование государственным языком Российской Федерации.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Порядок утверждения норм современного русского литературного языка при его использовании в качестве государственного языка Российской Федерации, правил русской орфографии и пунктуации определяется Правительством Российской Федерации.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Государственный язык Российской Федерации является языком, способствующим взаимопониманию, укреплению межнациональных связей народов Российской Федерации в едином многонациональном государстве.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Защита и поддержка русского языка как государственного языка Российской Федерации способствуют приумножению и взаимообогащению духовной культуры народов Российской Федерации.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 использовании русского языка как государственного языка Российской Федерации не допускается использования слов и выражений, не соответствующих нормам современного русского литературного языка, за исключением иностранных слов, не имеющих общеупотребительных аналогов в русском языке.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Обязательность использования государственного языка Российской Федерации не должна толковаться как отрицание или умаление права на пользование государственными языками республик, находящихся в составе Российской Федерации, и языками народов Российской Федерации.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0ADB" w:rsidRDefault="00900ADB" w:rsidP="00900ADB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2. Законодательство Российской Федерации о государственном языке Российской Федерации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Законодательство Российской Федерации о государственном языке Российской Федерации основывается на Конституции Российской Федерации, общепризнанных принципах и нормах международного права, международных договорах Российской Федерации и состоит из настоящего Федерального закона, других федеральных законов, Закона Российской Федерации от 25 октября 1991 года N 1807-1 "О языках народов Российской Федерации" и иных нормативных правовых актов Российской Федерации, регулирующих проблемы языка.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0ADB" w:rsidRDefault="00900ADB" w:rsidP="00900ADB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3. Сферы использования государственного языка Российской Федерации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Государственный язык Российской Федерации подлежит обязательному использованию: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деятельности федеральных органов государственной власти, органов государственной власти субъектов Российской Федерации, иных государственных органов, органов местного самоуправления, организаций всех форм собственности, в том числе в деятельности по ведению делопроизводства;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наименованиях федеральных органов государственной власти, органов государственной власти субъектов Российской Федерации, иных государственных органов, органов местного самоуправления, организаций всех форм собственности;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 подготовке и проведении выборов и референдумов;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 конституционном, гражданском, уголовном, административном судопроизводстве, судопроизводстве в арбитражных судах, делопроизводстве в федеральных судах, судопроизводстве и делопроизводстве у мировых судей и в других судах субъектов Российской Федерации;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при официальном опубликовании международных договоров Российской Федерации, а также законов и иных нормативных правовых актов;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во взаимоотношениях федеральных органов государственной власти, органов государственной власти субъектов Российской Федерации, иных государственных органов, органов местного самоуправления, организаций всех форм собственности и граждан Российской Федерации, иностранных граждан, лиц без гражданства, общественных объединений;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при написании наименований географических объектов, нанесении надписей на дорожные знаки;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при оформлении документов, удостоверяющих личность гражданина Российской Федерации, за исключением случаев, предусмотренных законодательством Российской Федерации, изготовлении бланков свидетельств о государственной регистрации актов гражданского состояния, оформлении документов об образовании, выдаваемых имеющими государственную аккредитацию образовательными учреждениями, а также других документов, оформление которых в соответствии с законодательством Российской Федерации осуществляется на государственном языке Российской Федерации, при оформлении адресов отправителей и получателей телеграмм и почтовых отправлений, пересылаемых в пределах Российской Федерации, почтовых переводов денежных средств;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в деятельности общероссийских, региональных и муниципальных организаций телерадиовещания, редакций общероссийских, региональных и муниципальных периодических печатных изданий, за исключением деятельности организаций телерадиовещания и редакций периодических печатных изданий, учрежденных специально для осуществления теле- и (или) радиовещания либо издания печатной продукции на государственных языках республик, находящихся в составе Российской Федерации, других языках народов Российской Федерации или иностранных языках, а также за исключением случаев, если использование лексики, не соответствующей нормам русского языка как государственного языка Российской Федерации, является неотъемлемой частью художественного замысла;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10) в рекламе;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в иных определенных федеральными законами сферах.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случаях использования в сферах, указанных в части 1 настоящей статьи, наряду с государственным языком Российской Федерации государственного языка республики, находящейся в составе Российской Федерации, других языков народов Российской Федерации или иностранного языка тексты на русском языке и на государственном языке республики, находящейся в составе Российской Федерации, других языках народов Российской Федерации или иностранном языке, если иное не установлено законодательством Российской Федерации, должны быть идентичными по содержанию и техническому оформлению, выполнены разборчиво, звуковая информация (в том числе в аудио- и аудиовизуальных материалах, теле- и радиопрограммах) на русском языке и указанная информация на государственном языке республики, находящейся в составе Российской Федерации, других языках народов Российской Федерации или иностранном языке, если иное не установлено законодательством Российской Федерации, также должна быть идентичной по содержанию, звучанию и способам передачи.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Положения части 2 настоящей статьи не распространяются на фирменные наименования, товарные знаки, знаки обслуживания, а также теле- и радиопрограммы, аудио- и аудиовизуальные материалы, печатные издания, предназначенные для обучения государственным языкам республик, находящихся в составе Российской Федерации, другим языкам народов Российской Федерации или иностранным языкам.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0ADB" w:rsidRDefault="00900ADB" w:rsidP="00900ADB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4. Защита и поддержка государственного языка Российской Федерации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защиты и поддержки государственного языка Российской Федерации федеральные органы государственной власти в пределах своей компетенции: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обеспечивают функционирование государственного языка Российской Федерации на всей территории Российской Федерации;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разрабатывают и принимают федеральные законы и иные нормативные правовые акты Российской Федерации, разрабатывают и реализуют направленные на защиту и поддержку государственного языка Российской Федерации соответствующие федеральные целевые программы;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принимают меры, направленные на обеспечение права граждан Российской Федерации на пользование государственным языком Российской Федерации;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принимают меры по совершенствованию системы образования и системы подготовки специалистов в области русского языка и преподавателей русского языка как иностранного языка, а также осуществляют подготовку научно-педагогических кадров для образовательных учреждений с обучением на русском языке за пределами Российской Федерации;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содействуют изучению русского языка за пределами Российской Федерации;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осуществляют государственную поддержку издания словарей и грамматик русского языка;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осуществляют контроль за соблюдением законодательства Российской Федерации о государственном языке Российской Федерации;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принимают иные меры по защите и поддержке государственного языка Российской Федерации.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0ADB" w:rsidRDefault="00900ADB" w:rsidP="00900ADB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5. Обеспечение права граждан Российской Федерации на пользование государственным языком Российской Федерации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Обеспечение права граждан Российской Федерации на пользование государственным языком Российской Федерации предусматривает: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получение образования на русском языке в государственных и муниципальных образовательных учреждениях;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получение информации на русском языке в федеральных органах государственной власти, органах государственной власти субъектов Российской Федерации, иных государственных органах, органах местного самоуправления, организациях всех форм собственности;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получение информации на русском языке через общероссийские, региональные и муниципальные средства массовой информации. Данное положение не распространяется на средства массовой информации, учрежденные специально для осуществления теле- и (или) радиовещания либо издания печатной продукции на государственных языках республик, находящихся в составе Российской Федерации, других языках народов Российской Федерации или иностранных языках.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Лицам, не владеющим государственным языком Российской Федерации, при реализации и защите их прав и законных интересов на территории Российской Федерации в случаях, предусмотренных федеральными законами, обеспечивается право на пользование услугами переводчиков.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0ADB" w:rsidRDefault="00900ADB" w:rsidP="00900ADB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6. Ответственность за нарушение законодательства Российской Федерации о государственном языке Российской Федерации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Принятие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направленных на ограничение использования русского языка как государственного языка Российской Федерации, а также иные действия и нарушения, препятствующие осуществлению права граждан на пользование государственным языком Российской Федерации, влекут за собой ответственность, установленную законодательством Российской Федерации.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Нарушение настоящего Федерального закона влечет за собой ответственность, установленную законодательством Российской Федерации.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0ADB" w:rsidRDefault="00900ADB" w:rsidP="00900ADB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7. Вступление в силу настоящего Федерального закона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Федеральный закон вступает в силу со дня его официального опубликования.</w:t>
      </w:r>
    </w:p>
    <w:p w:rsidR="00900ADB" w:rsidRDefault="00900ADB" w:rsidP="00900A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0ADB" w:rsidRDefault="00900ADB" w:rsidP="00900AD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Президент</w:t>
      </w:r>
    </w:p>
    <w:p w:rsidR="00900ADB" w:rsidRDefault="00900ADB" w:rsidP="00900AD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900ADB" w:rsidRDefault="00900ADB" w:rsidP="00900AD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В.ПУТИН</w:t>
      </w:r>
    </w:p>
    <w:p w:rsidR="00900ADB" w:rsidRDefault="00900ADB" w:rsidP="00900ADB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900ADB" w:rsidRDefault="00900ADB" w:rsidP="00900ADB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июня 2005 года</w:t>
      </w:r>
    </w:p>
    <w:p w:rsidR="00900ADB" w:rsidRDefault="00900ADB" w:rsidP="00900ADB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53-ФЗ</w:t>
      </w:r>
    </w:p>
    <w:p w:rsidR="00900ADB" w:rsidRDefault="00900ADB" w:rsidP="00900ADB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00ADB" w:rsidRDefault="00900ADB" w:rsidP="00900ADB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00ADB" w:rsidRDefault="00900ADB" w:rsidP="00900ADB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900ADB" w:rsidRDefault="00900ADB" w:rsidP="00900ADB">
      <w:pPr>
        <w:rPr>
          <w:rFonts w:ascii="Times New Roman" w:hAnsi="Times New Roman" w:cs="Times New Roman"/>
          <w:sz w:val="24"/>
          <w:szCs w:val="24"/>
        </w:rPr>
      </w:pPr>
    </w:p>
    <w:p w:rsidR="00000000" w:rsidRDefault="00900AD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FELayout/>
  </w:compat>
  <w:rsids>
    <w:rsidRoot w:val="00900ADB"/>
    <w:rsid w:val="00900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A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00A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00A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9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1660</Words>
  <Characters>9466</Characters>
  <Application>Microsoft Office Word</Application>
  <DocSecurity>0</DocSecurity>
  <Lines>78</Lines>
  <Paragraphs>22</Paragraphs>
  <ScaleCrop>false</ScaleCrop>
  <Company>GUNO</Company>
  <LinksUpToDate>false</LinksUpToDate>
  <CharactersWithSpaces>11104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1komp4kab</dc:creator>
  <cp:keywords/>
  <dc:description/>
  <cp:lastModifiedBy>1komp4kab</cp:lastModifiedBy>
  <cp:revision>2</cp:revision>
  <dcterms:created xsi:type="dcterms:W3CDTF">2010-11-01T10:29:00Z</dcterms:created>
  <dcterms:modified xsi:type="dcterms:W3CDTF">2010-11-01T10:29:00Z</dcterms:modified>
</cp:coreProperties>
</file>