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57C" w:rsidRPr="0059257C" w:rsidRDefault="0059257C" w:rsidP="0059257C">
      <w:pPr>
        <w:shd w:val="clear" w:color="auto" w:fill="FFFFFF"/>
        <w:spacing w:after="255" w:line="300" w:lineRule="atLeast"/>
        <w:outlineLvl w:val="1"/>
        <w:rPr>
          <w:rFonts w:ascii="Arial" w:eastAsia="Times New Roman" w:hAnsi="Arial" w:cs="Arial"/>
          <w:b/>
          <w:bCs/>
          <w:color w:val="4D4D4D"/>
          <w:sz w:val="27"/>
          <w:szCs w:val="27"/>
        </w:rPr>
      </w:pPr>
      <w:r w:rsidRPr="0059257C">
        <w:rPr>
          <w:rFonts w:ascii="Arial" w:eastAsia="Times New Roman" w:hAnsi="Arial" w:cs="Arial"/>
          <w:b/>
          <w:bCs/>
          <w:color w:val="4D4D4D"/>
          <w:sz w:val="27"/>
          <w:szCs w:val="27"/>
        </w:rPr>
        <w:t>Постановление Правительства РФ от 25 марта 2015 г.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w:t>
      </w:r>
    </w:p>
    <w:p w:rsidR="0059257C" w:rsidRPr="0059257C" w:rsidRDefault="0059257C" w:rsidP="0059257C">
      <w:pPr>
        <w:shd w:val="clear" w:color="auto" w:fill="FFFFFF"/>
        <w:spacing w:after="180" w:line="240" w:lineRule="auto"/>
        <w:rPr>
          <w:rFonts w:ascii="Arial" w:eastAsia="Times New Roman" w:hAnsi="Arial" w:cs="Arial"/>
          <w:color w:val="333333"/>
          <w:sz w:val="21"/>
          <w:szCs w:val="21"/>
        </w:rPr>
      </w:pPr>
      <w:r w:rsidRPr="0059257C">
        <w:rPr>
          <w:rFonts w:ascii="Arial" w:eastAsia="Times New Roman" w:hAnsi="Arial" w:cs="Arial"/>
          <w:color w:val="333333"/>
          <w:sz w:val="21"/>
          <w:szCs w:val="21"/>
        </w:rPr>
        <w:t>8 апреля 2015</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bookmarkStart w:id="0" w:name="0"/>
      <w:bookmarkEnd w:id="0"/>
      <w:r w:rsidRPr="0059257C">
        <w:rPr>
          <w:rFonts w:ascii="Arial" w:eastAsia="Times New Roman" w:hAnsi="Arial" w:cs="Arial"/>
          <w:color w:val="333333"/>
          <w:sz w:val="23"/>
          <w:szCs w:val="23"/>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 Утвердить прилагаемые: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hyperlink r:id="rId4" w:anchor="1000" w:history="1">
        <w:r w:rsidRPr="0059257C">
          <w:rPr>
            <w:rFonts w:ascii="Arial" w:eastAsia="Times New Roman" w:hAnsi="Arial" w:cs="Arial"/>
            <w:color w:val="808080"/>
            <w:sz w:val="23"/>
            <w:u w:val="single"/>
          </w:rPr>
          <w:t>требования</w:t>
        </w:r>
      </w:hyperlink>
      <w:r w:rsidRPr="0059257C">
        <w:rPr>
          <w:rFonts w:ascii="Arial" w:eastAsia="Times New Roman" w:hAnsi="Arial" w:cs="Arial"/>
          <w:color w:val="333333"/>
          <w:sz w:val="23"/>
          <w:szCs w:val="23"/>
        </w:rPr>
        <w:t> к антитеррористической защищенности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hyperlink r:id="rId5" w:anchor="2000" w:history="1">
        <w:r w:rsidRPr="0059257C">
          <w:rPr>
            <w:rFonts w:ascii="Arial" w:eastAsia="Times New Roman" w:hAnsi="Arial" w:cs="Arial"/>
            <w:color w:val="808080"/>
            <w:sz w:val="23"/>
            <w:u w:val="single"/>
          </w:rPr>
          <w:t>форму</w:t>
        </w:r>
      </w:hyperlink>
      <w:r w:rsidRPr="0059257C">
        <w:rPr>
          <w:rFonts w:ascii="Arial" w:eastAsia="Times New Roman" w:hAnsi="Arial" w:cs="Arial"/>
          <w:color w:val="333333"/>
          <w:sz w:val="23"/>
          <w:szCs w:val="23"/>
        </w:rPr>
        <w:t> </w:t>
      </w:r>
      <w:proofErr w:type="gramStart"/>
      <w:r w:rsidRPr="0059257C">
        <w:rPr>
          <w:rFonts w:ascii="Arial" w:eastAsia="Times New Roman" w:hAnsi="Arial" w:cs="Arial"/>
          <w:color w:val="333333"/>
          <w:sz w:val="23"/>
          <w:szCs w:val="23"/>
        </w:rPr>
        <w:t>паспорта безопасности мест массового пребывания людей</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hyperlink r:id="rId6" w:anchor="3000" w:history="1">
        <w:r w:rsidRPr="0059257C">
          <w:rPr>
            <w:rFonts w:ascii="Arial" w:eastAsia="Times New Roman" w:hAnsi="Arial" w:cs="Arial"/>
            <w:color w:val="808080"/>
            <w:sz w:val="23"/>
            <w:u w:val="single"/>
          </w:rPr>
          <w:t>требования</w:t>
        </w:r>
      </w:hyperlink>
      <w:r w:rsidRPr="0059257C">
        <w:rPr>
          <w:rFonts w:ascii="Arial" w:eastAsia="Times New Roman" w:hAnsi="Arial" w:cs="Arial"/>
          <w:color w:val="333333"/>
          <w:sz w:val="23"/>
          <w:szCs w:val="23"/>
        </w:rPr>
        <w:t> к антитеррористической защищенности объектов (территорий), подлежащих обязательной охране полицией;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hyperlink r:id="rId7" w:anchor="4000" w:history="1">
        <w:r w:rsidRPr="0059257C">
          <w:rPr>
            <w:rFonts w:ascii="Arial" w:eastAsia="Times New Roman" w:hAnsi="Arial" w:cs="Arial"/>
            <w:color w:val="808080"/>
            <w:sz w:val="23"/>
            <w:u w:val="single"/>
          </w:rPr>
          <w:t>форму</w:t>
        </w:r>
      </w:hyperlink>
      <w:r w:rsidRPr="0059257C">
        <w:rPr>
          <w:rFonts w:ascii="Arial" w:eastAsia="Times New Roman" w:hAnsi="Arial" w:cs="Arial"/>
          <w:color w:val="333333"/>
          <w:sz w:val="23"/>
          <w:szCs w:val="23"/>
        </w:rPr>
        <w:t> паспорта безопасности объектов (территорий), подлежащих обязательной охране полицией.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 Министерству внутренних дел Российской Федерации давать разъяснения по вопросам применения требований, утвержденных настоящим постановлением.</w:t>
      </w:r>
    </w:p>
    <w:tbl>
      <w:tblPr>
        <w:tblW w:w="0" w:type="auto"/>
        <w:tblCellMar>
          <w:top w:w="15" w:type="dxa"/>
          <w:left w:w="15" w:type="dxa"/>
          <w:bottom w:w="15" w:type="dxa"/>
          <w:right w:w="15" w:type="dxa"/>
        </w:tblCellMar>
        <w:tblLook w:val="04A0"/>
      </w:tblPr>
      <w:tblGrid>
        <w:gridCol w:w="3008"/>
        <w:gridCol w:w="3008"/>
      </w:tblGrid>
      <w:tr w:rsidR="0059257C" w:rsidRPr="0059257C" w:rsidTr="0059257C">
        <w:tc>
          <w:tcPr>
            <w:tcW w:w="2500" w:type="pct"/>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Председатель Правительства</w:t>
            </w:r>
            <w:r w:rsidRPr="0059257C">
              <w:rPr>
                <w:rFonts w:ascii="Times New Roman" w:eastAsia="Times New Roman" w:hAnsi="Times New Roman" w:cs="Times New Roman"/>
                <w:sz w:val="24"/>
                <w:szCs w:val="24"/>
              </w:rPr>
              <w:br/>
              <w:t>Российской Федерации</w:t>
            </w:r>
          </w:p>
        </w:tc>
        <w:tc>
          <w:tcPr>
            <w:tcW w:w="2500" w:type="pct"/>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Д. Медведев</w:t>
            </w:r>
          </w:p>
        </w:tc>
      </w:tr>
    </w:tbl>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Требования</w:t>
      </w:r>
      <w:r w:rsidRPr="0059257C">
        <w:rPr>
          <w:rFonts w:ascii="Arial" w:eastAsia="Times New Roman" w:hAnsi="Arial" w:cs="Arial"/>
          <w:b/>
          <w:bCs/>
          <w:color w:val="333333"/>
          <w:sz w:val="26"/>
          <w:szCs w:val="26"/>
        </w:rPr>
        <w:br/>
        <w:t>к антитеррористической защищенности мест массового пребывания людей</w:t>
      </w:r>
      <w:r w:rsidRPr="0059257C">
        <w:rPr>
          <w:rFonts w:ascii="Arial" w:eastAsia="Times New Roman" w:hAnsi="Arial" w:cs="Arial"/>
          <w:b/>
          <w:bCs/>
          <w:color w:val="333333"/>
          <w:sz w:val="26"/>
          <w:szCs w:val="26"/>
        </w:rPr>
        <w:br/>
        <w:t>(утв. </w:t>
      </w:r>
      <w:hyperlink r:id="rId8" w:anchor="0" w:history="1">
        <w:r w:rsidRPr="0059257C">
          <w:rPr>
            <w:rFonts w:ascii="Arial" w:eastAsia="Times New Roman" w:hAnsi="Arial" w:cs="Arial"/>
            <w:b/>
            <w:bCs/>
            <w:color w:val="808080"/>
            <w:sz w:val="26"/>
            <w:u w:val="single"/>
          </w:rPr>
          <w:t>постановлением</w:t>
        </w:r>
      </w:hyperlink>
      <w:r w:rsidRPr="0059257C">
        <w:rPr>
          <w:rFonts w:ascii="Arial" w:eastAsia="Times New Roman" w:hAnsi="Arial" w:cs="Arial"/>
          <w:b/>
          <w:bCs/>
          <w:color w:val="333333"/>
          <w:sz w:val="26"/>
          <w:szCs w:val="26"/>
        </w:rPr>
        <w:t> Правительства РФ от 25 марта 2015 г. № 272)</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 Общие положения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 </w:t>
      </w:r>
      <w:proofErr w:type="gramStart"/>
      <w:r w:rsidRPr="0059257C">
        <w:rPr>
          <w:rFonts w:ascii="Arial" w:eastAsia="Times New Roman" w:hAnsi="Arial" w:cs="Arial"/>
          <w:color w:val="333333"/>
          <w:sz w:val="23"/>
          <w:szCs w:val="23"/>
        </w:rPr>
        <w:t>Настоящие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 (за исключением объектов (территорий), правообладателями которых являются федеральные органы исполнительной власти и Государственная корпорация по атомной энергии "</w:t>
      </w:r>
      <w:proofErr w:type="spellStart"/>
      <w:r w:rsidRPr="0059257C">
        <w:rPr>
          <w:rFonts w:ascii="Arial" w:eastAsia="Times New Roman" w:hAnsi="Arial" w:cs="Arial"/>
          <w:color w:val="333333"/>
          <w:sz w:val="23"/>
          <w:szCs w:val="23"/>
        </w:rPr>
        <w:t>Росатом</w:t>
      </w:r>
      <w:proofErr w:type="spellEnd"/>
      <w:r w:rsidRPr="0059257C">
        <w:rPr>
          <w:rFonts w:ascii="Arial" w:eastAsia="Times New Roman" w:hAnsi="Arial" w:cs="Arial"/>
          <w:color w:val="333333"/>
          <w:sz w:val="23"/>
          <w:szCs w:val="23"/>
        </w:rPr>
        <w:t>" или которые относятся к сфере их деятельности, предполагающей использование объекта (территории), подлежащего антитеррористической защите, а также объектов (территорий), подлежащих обязательной охране полицией) (далее - места массового</w:t>
      </w:r>
      <w:proofErr w:type="gramEnd"/>
      <w:r w:rsidRPr="0059257C">
        <w:rPr>
          <w:rFonts w:ascii="Arial" w:eastAsia="Times New Roman" w:hAnsi="Arial" w:cs="Arial"/>
          <w:color w:val="333333"/>
          <w:sz w:val="23"/>
          <w:szCs w:val="23"/>
        </w:rPr>
        <w:t xml:space="preserve">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 </w:t>
      </w:r>
      <w:proofErr w:type="gramStart"/>
      <w:r w:rsidRPr="0059257C">
        <w:rPr>
          <w:rFonts w:ascii="Arial" w:eastAsia="Times New Roman" w:hAnsi="Arial" w:cs="Arial"/>
          <w:color w:val="333333"/>
          <w:sz w:val="23"/>
          <w:szCs w:val="23"/>
        </w:rPr>
        <w:t>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 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4. Настоящие требования носят общий характер в отношении </w:t>
      </w:r>
      <w:proofErr w:type="gramStart"/>
      <w:r w:rsidRPr="0059257C">
        <w:rPr>
          <w:rFonts w:ascii="Arial" w:eastAsia="Times New Roman" w:hAnsi="Arial" w:cs="Arial"/>
          <w:color w:val="333333"/>
          <w:sz w:val="23"/>
          <w:szCs w:val="23"/>
        </w:rPr>
        <w:t>вопросов оснащения мест массового пребывания людей</w:t>
      </w:r>
      <w:proofErr w:type="gramEnd"/>
      <w:r w:rsidRPr="0059257C">
        <w:rPr>
          <w:rFonts w:ascii="Arial" w:eastAsia="Times New Roman" w:hAnsi="Arial" w:cs="Arial"/>
          <w:color w:val="333333"/>
          <w:sz w:val="23"/>
          <w:szCs w:val="23"/>
        </w:rPr>
        <w:t xml:space="preserve"> средствами инженерной защиты и инженерно-техническими средствами охраны. Оснащение места массового пребывания людей конкретными моделями 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II. Категорирование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8. Для проведения категорирования места массового пребывания людей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создается межведомственная комиссия по обследованию места массового пребывания людей (далее - комиссия).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В состав комиссии включаются собственник места массового пребывания людей или лицо, использующее место массового пребывания людей на ином законном основании (далее - правообладатель места массового пребывания людей),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59257C">
        <w:rPr>
          <w:rFonts w:ascii="Arial" w:eastAsia="Times New Roman" w:hAnsi="Arial" w:cs="Arial"/>
          <w:color w:val="333333"/>
          <w:sz w:val="23"/>
          <w:szCs w:val="23"/>
        </w:rPr>
        <w:t xml:space="preserve">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в)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r:id="rId9" w:anchor="1010" w:history="1">
        <w:r w:rsidRPr="0059257C">
          <w:rPr>
            <w:rFonts w:ascii="Arial" w:eastAsia="Times New Roman" w:hAnsi="Arial" w:cs="Arial"/>
            <w:color w:val="808080"/>
            <w:sz w:val="23"/>
            <w:u w:val="single"/>
          </w:rPr>
          <w:t>пунктом 10</w:t>
        </w:r>
      </w:hyperlink>
      <w:r w:rsidRPr="0059257C">
        <w:rPr>
          <w:rFonts w:ascii="Arial" w:eastAsia="Times New Roman" w:hAnsi="Arial" w:cs="Arial"/>
          <w:color w:val="333333"/>
          <w:sz w:val="23"/>
          <w:szCs w:val="23"/>
        </w:rPr>
        <w:t> настоящих требований.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13. Результаты работы комиссии оформляются актом обследования и категорирования места массового пребывания людей, который составляется в 5 экземплярах, подписывается всеми членами комиссии и является неотъемлемой частью </w:t>
      </w:r>
      <w:hyperlink r:id="rId10" w:anchor="2000" w:history="1">
        <w:r w:rsidRPr="0059257C">
          <w:rPr>
            <w:rFonts w:ascii="Arial" w:eastAsia="Times New Roman" w:hAnsi="Arial" w:cs="Arial"/>
            <w:color w:val="808080"/>
            <w:sz w:val="23"/>
            <w:u w:val="single"/>
          </w:rPr>
          <w:t>паспорта</w:t>
        </w:r>
      </w:hyperlink>
      <w:r w:rsidRPr="0059257C">
        <w:rPr>
          <w:rFonts w:ascii="Arial" w:eastAsia="Times New Roman" w:hAnsi="Arial" w:cs="Arial"/>
          <w:color w:val="333333"/>
          <w:sz w:val="23"/>
          <w:szCs w:val="23"/>
        </w:rPr>
        <w:t> безопасности места массового пребывания людей (далее - паспорт безопасности).</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III. Паспорт безопасности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14. На каждое место массового пребывания людей после проведения его обследования и категорирования комиссией составляется </w:t>
      </w:r>
      <w:hyperlink r:id="rId11" w:anchor="2000" w:history="1">
        <w:r w:rsidRPr="0059257C">
          <w:rPr>
            <w:rFonts w:ascii="Arial" w:eastAsia="Times New Roman" w:hAnsi="Arial" w:cs="Arial"/>
            <w:color w:val="808080"/>
            <w:sz w:val="23"/>
            <w:u w:val="single"/>
          </w:rPr>
          <w:t>паспорт</w:t>
        </w:r>
      </w:hyperlink>
      <w:r w:rsidRPr="0059257C">
        <w:rPr>
          <w:rFonts w:ascii="Arial" w:eastAsia="Times New Roman" w:hAnsi="Arial" w:cs="Arial"/>
          <w:color w:val="333333"/>
          <w:sz w:val="23"/>
          <w:szCs w:val="23"/>
        </w:rPr>
        <w:t> безопасности.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Паспорт безопасности составляется в 5 экземплярах,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15. Согласование паспорта безопасности осуществляется в течение 30 дней со дня его разработки.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17.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Решение о присвоении паспорту безопасности грифа секретности принимается в соответствии с законодательством Российской Федерации.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18. </w:t>
      </w:r>
      <w:proofErr w:type="gramStart"/>
      <w:r w:rsidRPr="0059257C">
        <w:rPr>
          <w:rFonts w:ascii="Arial" w:eastAsia="Times New Roman" w:hAnsi="Arial" w:cs="Arial"/>
          <w:color w:val="333333"/>
          <w:sz w:val="23"/>
          <w:szCs w:val="23"/>
        </w:rPr>
        <w:t>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При невозможности обеспечения правообладателем места массового </w:t>
      </w:r>
      <w:proofErr w:type="gramStart"/>
      <w:r w:rsidRPr="0059257C">
        <w:rPr>
          <w:rFonts w:ascii="Arial" w:eastAsia="Times New Roman" w:hAnsi="Arial" w:cs="Arial"/>
          <w:color w:val="333333"/>
          <w:sz w:val="23"/>
          <w:szCs w:val="23"/>
        </w:rPr>
        <w:t>пребывания людей сохранности экземпляра паспорта безопасности</w:t>
      </w:r>
      <w:proofErr w:type="gramEnd"/>
      <w:r w:rsidRPr="0059257C">
        <w:rPr>
          <w:rFonts w:ascii="Arial" w:eastAsia="Times New Roman" w:hAnsi="Arial" w:cs="Arial"/>
          <w:color w:val="333333"/>
          <w:sz w:val="23"/>
          <w:szCs w:val="23"/>
        </w:rPr>
        <w:t xml:space="preserve"> он передается на хранение в </w:t>
      </w:r>
      <w:r w:rsidRPr="0059257C">
        <w:rPr>
          <w:rFonts w:ascii="Arial" w:eastAsia="Times New Roman" w:hAnsi="Arial" w:cs="Arial"/>
          <w:color w:val="333333"/>
          <w:sz w:val="23"/>
          <w:szCs w:val="23"/>
        </w:rPr>
        <w:lastRenderedPageBreak/>
        <w:t>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19. Актуализация паспорта безопасности происходит не реже одного раза в 3 года, а также в следующих случаях: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изменение основного назначения и значимости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изменение общей площади и границ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изменение угроз террористического характера в отношении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возведение в границах места массового пребывания людей либо в непосредственной близости к нему каких-либо объектов.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20.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IV. Мероприятия по обеспечению антитеррористической защищенности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21. Антитеррористическая защищенность мест массового пребывания людей обеспечивается путем: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определения и устранения причин и условий, способствующих совершению в местах массового пребывания людей террористических актов;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применения современных информационно-коммуникационных технологий для обеспечения безопасности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оборудования мест массового пребывания людей необходимыми инженерно-техническими средствами;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е) </w:t>
      </w:r>
      <w:proofErr w:type="gramStart"/>
      <w:r w:rsidRPr="0059257C">
        <w:rPr>
          <w:rFonts w:ascii="Arial" w:eastAsia="Times New Roman" w:hAnsi="Arial" w:cs="Arial"/>
          <w:color w:val="333333"/>
          <w:sz w:val="23"/>
          <w:szCs w:val="23"/>
        </w:rPr>
        <w:t>контроля за</w:t>
      </w:r>
      <w:proofErr w:type="gramEnd"/>
      <w:r w:rsidRPr="0059257C">
        <w:rPr>
          <w:rFonts w:ascii="Arial" w:eastAsia="Times New Roman" w:hAnsi="Arial" w:cs="Arial"/>
          <w:color w:val="333333"/>
          <w:sz w:val="23"/>
          <w:szCs w:val="23"/>
        </w:rPr>
        <w:t xml:space="preserve"> соблюдением требований к обеспечению антитеррористической защищенности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осуществления мероприятий по защите информации.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22. </w:t>
      </w:r>
      <w:proofErr w:type="gramStart"/>
      <w:r w:rsidRPr="0059257C">
        <w:rPr>
          <w:rFonts w:ascii="Arial" w:eastAsia="Times New Roman" w:hAnsi="Arial" w:cs="Arial"/>
          <w:color w:val="333333"/>
          <w:sz w:val="23"/>
          <w:szCs w:val="23"/>
        </w:rPr>
        <w:t>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23. Все места массового пребывания людей независимо от установленной категории оборудуются: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системой видеонаблюдения;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системой оповещения и управления эвакуацией;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системой освещения.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24. В целях поддержания правопорядка в местах массового пребывания людей организуется их физическая охрана.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25. В рамках комплексного использования сил и средств органов внутренних дел и внутренних войск Министерства внутренних дел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27. Пути эвакуации в местах массового пребывания людей должны быть свободны для перемещения людей и транспортных средств.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28. </w:t>
      </w:r>
      <w:proofErr w:type="gramStart"/>
      <w:r w:rsidRPr="0059257C">
        <w:rPr>
          <w:rFonts w:ascii="Arial" w:eastAsia="Times New Roman" w:hAnsi="Arial" w:cs="Arial"/>
          <w:color w:val="333333"/>
          <w:sz w:val="23"/>
          <w:szCs w:val="23"/>
        </w:rPr>
        <w:t>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w:t>
      </w:r>
      <w:proofErr w:type="gramEnd"/>
      <w:r w:rsidRPr="0059257C">
        <w:rPr>
          <w:rFonts w:ascii="Arial" w:eastAsia="Times New Roman" w:hAnsi="Arial" w:cs="Arial"/>
          <w:color w:val="333333"/>
          <w:sz w:val="23"/>
          <w:szCs w:val="23"/>
        </w:rPr>
        <w:t xml:space="preserve"> обученными служебными собаками с целью выявления возможной установки взрывного устройства.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Количество </w:t>
      </w:r>
      <w:proofErr w:type="spellStart"/>
      <w:r w:rsidRPr="0059257C">
        <w:rPr>
          <w:rFonts w:ascii="Arial" w:eastAsia="Times New Roman" w:hAnsi="Arial" w:cs="Arial"/>
          <w:color w:val="333333"/>
          <w:sz w:val="23"/>
          <w:szCs w:val="23"/>
        </w:rPr>
        <w:t>оповещателей</w:t>
      </w:r>
      <w:proofErr w:type="spellEnd"/>
      <w:r w:rsidRPr="0059257C">
        <w:rPr>
          <w:rFonts w:ascii="Arial" w:eastAsia="Times New Roman" w:hAnsi="Arial" w:cs="Arial"/>
          <w:color w:val="333333"/>
          <w:sz w:val="23"/>
          <w:szCs w:val="23"/>
        </w:rPr>
        <w:t xml:space="preserve"> и их мощность должны обеспечивать необходимую слышимость на всей территории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местах массового пребывания </w:t>
      </w:r>
      <w:r w:rsidRPr="0059257C">
        <w:rPr>
          <w:rFonts w:ascii="Arial" w:eastAsia="Times New Roman" w:hAnsi="Arial" w:cs="Arial"/>
          <w:color w:val="333333"/>
          <w:sz w:val="23"/>
          <w:szCs w:val="23"/>
        </w:rPr>
        <w:lastRenderedPageBreak/>
        <w:t>людей осуществляются мероприятия соответствующего режима усиления противодействия терроризму.</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w:t>
      </w:r>
      <w:proofErr w:type="gramEnd"/>
      <w:r w:rsidRPr="0059257C">
        <w:rPr>
          <w:rFonts w:ascii="Arial" w:eastAsia="Times New Roman" w:hAnsi="Arial" w:cs="Arial"/>
          <w:color w:val="333333"/>
          <w:sz w:val="23"/>
          <w:szCs w:val="23"/>
        </w:rPr>
        <w:t xml:space="preserve">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V. Порядок информирования об угрозе совершения или о совершении террористического акта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34. </w:t>
      </w:r>
      <w:proofErr w:type="gramStart"/>
      <w:r w:rsidRPr="0059257C">
        <w:rPr>
          <w:rFonts w:ascii="Arial" w:eastAsia="Times New Roman" w:hAnsi="Arial" w:cs="Arial"/>
          <w:color w:val="333333"/>
          <w:sz w:val="23"/>
          <w:szCs w:val="23"/>
        </w:rPr>
        <w:t>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w:t>
      </w:r>
      <w:proofErr w:type="gramEnd"/>
      <w:r w:rsidRPr="0059257C">
        <w:rPr>
          <w:rFonts w:ascii="Arial" w:eastAsia="Times New Roman" w:hAnsi="Arial" w:cs="Arial"/>
          <w:color w:val="333333"/>
          <w:sz w:val="23"/>
          <w:szCs w:val="23"/>
        </w:rPr>
        <w:t xml:space="preserve">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w:t>
      </w:r>
      <w:proofErr w:type="gramStart"/>
      <w:r w:rsidRPr="0059257C">
        <w:rPr>
          <w:rFonts w:ascii="Arial" w:eastAsia="Times New Roman" w:hAnsi="Arial" w:cs="Arial"/>
          <w:color w:val="333333"/>
          <w:sz w:val="23"/>
          <w:szCs w:val="23"/>
        </w:rPr>
        <w:t>дств св</w:t>
      </w:r>
      <w:proofErr w:type="gramEnd"/>
      <w:r w:rsidRPr="0059257C">
        <w:rPr>
          <w:rFonts w:ascii="Arial" w:eastAsia="Times New Roman" w:hAnsi="Arial" w:cs="Arial"/>
          <w:color w:val="333333"/>
          <w:sz w:val="23"/>
          <w:szCs w:val="23"/>
        </w:rPr>
        <w:t>язи.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w:t>
      </w:r>
      <w:proofErr w:type="gramStart"/>
      <w:r w:rsidRPr="0059257C">
        <w:rPr>
          <w:rFonts w:ascii="Arial" w:eastAsia="Times New Roman" w:hAnsi="Arial" w:cs="Arial"/>
          <w:color w:val="333333"/>
          <w:sz w:val="23"/>
          <w:szCs w:val="23"/>
        </w:rPr>
        <w:t>о-</w:t>
      </w:r>
      <w:proofErr w:type="gramEnd"/>
      <w:r w:rsidRPr="0059257C">
        <w:rPr>
          <w:rFonts w:ascii="Arial" w:eastAsia="Times New Roman" w:hAnsi="Arial" w:cs="Arial"/>
          <w:color w:val="333333"/>
          <w:sz w:val="23"/>
          <w:szCs w:val="23"/>
        </w:rPr>
        <w:t xml:space="preserve"> и (или) видеозаписи, программными и (или) техническими средствами.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37. Срок хранения носителей информации, подтверждающих факт ее передачи, дату и время, составляет не менее 30 дней.</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 xml:space="preserve">VI. Порядок осуществления </w:t>
      </w:r>
      <w:proofErr w:type="gramStart"/>
      <w:r w:rsidRPr="0059257C">
        <w:rPr>
          <w:rFonts w:ascii="Arial" w:eastAsia="Times New Roman" w:hAnsi="Arial" w:cs="Arial"/>
          <w:b/>
          <w:bCs/>
          <w:color w:val="333333"/>
          <w:sz w:val="26"/>
          <w:szCs w:val="26"/>
        </w:rPr>
        <w:t>контроля за</w:t>
      </w:r>
      <w:proofErr w:type="gramEnd"/>
      <w:r w:rsidRPr="0059257C">
        <w:rPr>
          <w:rFonts w:ascii="Arial" w:eastAsia="Times New Roman" w:hAnsi="Arial" w:cs="Arial"/>
          <w:b/>
          <w:bCs/>
          <w:color w:val="333333"/>
          <w:sz w:val="26"/>
          <w:szCs w:val="26"/>
        </w:rPr>
        <w:t xml:space="preserve"> выполнением требований к антитеррористической защищенности мест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38. </w:t>
      </w:r>
      <w:proofErr w:type="gramStart"/>
      <w:r w:rsidRPr="0059257C">
        <w:rPr>
          <w:rFonts w:ascii="Arial" w:eastAsia="Times New Roman" w:hAnsi="Arial" w:cs="Arial"/>
          <w:color w:val="333333"/>
          <w:sz w:val="23"/>
          <w:szCs w:val="23"/>
        </w:rPr>
        <w:t>Контроль за</w:t>
      </w:r>
      <w:proofErr w:type="gramEnd"/>
      <w:r w:rsidRPr="0059257C">
        <w:rPr>
          <w:rFonts w:ascii="Arial" w:eastAsia="Times New Roman" w:hAnsi="Arial" w:cs="Arial"/>
          <w:color w:val="333333"/>
          <w:sz w:val="23"/>
          <w:szCs w:val="23"/>
        </w:rPr>
        <w:t xml:space="preserve"> выполнением настоящих требований осуществляется комиссией посредством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40. Внеплановые проверки проводятся в форме документарного контроля или выездного обследования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в целях контроля устранения недостатков, выявленных в ходе плановых проверок;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при повышении уровня террористической опасности, вводимого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при возникновении чрезвычайной ситуации в районе расположения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xml:space="preserve">)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w:t>
      </w:r>
      <w:proofErr w:type="gramStart"/>
      <w:r w:rsidRPr="0059257C">
        <w:rPr>
          <w:rFonts w:ascii="Arial" w:eastAsia="Times New Roman" w:hAnsi="Arial" w:cs="Arial"/>
          <w:color w:val="333333"/>
          <w:sz w:val="23"/>
          <w:szCs w:val="23"/>
        </w:rPr>
        <w:t>обеспечения антитеррористической защищенности мест массового пребывания людей</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41. Срок проведения плановых и внеплановых проверок не может превышать 10 рабочих дней.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43. </w:t>
      </w:r>
      <w:proofErr w:type="gramStart"/>
      <w:r w:rsidRPr="0059257C">
        <w:rPr>
          <w:rFonts w:ascii="Arial" w:eastAsia="Times New Roman" w:hAnsi="Arial" w:cs="Arial"/>
          <w:color w:val="333333"/>
          <w:sz w:val="23"/>
          <w:szCs w:val="23"/>
        </w:rPr>
        <w:t>Контроль за</w:t>
      </w:r>
      <w:proofErr w:type="gramEnd"/>
      <w:r w:rsidRPr="0059257C">
        <w:rPr>
          <w:rFonts w:ascii="Arial" w:eastAsia="Times New Roman" w:hAnsi="Arial" w:cs="Arial"/>
          <w:color w:val="333333"/>
          <w:sz w:val="23"/>
          <w:szCs w:val="23"/>
        </w:rPr>
        <w:t xml:space="preserve"> устранением выявленных недостатков осуществляется комиссией.</w:t>
      </w:r>
    </w:p>
    <w:tbl>
      <w:tblPr>
        <w:tblW w:w="0" w:type="auto"/>
        <w:tblCellMar>
          <w:top w:w="15" w:type="dxa"/>
          <w:left w:w="15" w:type="dxa"/>
          <w:bottom w:w="15" w:type="dxa"/>
          <w:right w:w="15" w:type="dxa"/>
        </w:tblCellMar>
        <w:tblLook w:val="04A0"/>
      </w:tblPr>
      <w:tblGrid>
        <w:gridCol w:w="210"/>
        <w:gridCol w:w="8538"/>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УТВЕРЖДЕНА </w:t>
            </w:r>
            <w:hyperlink r:id="rId12" w:anchor="0" w:history="1">
              <w:r w:rsidRPr="0059257C">
                <w:rPr>
                  <w:rFonts w:ascii="Times New Roman" w:eastAsia="Times New Roman" w:hAnsi="Times New Roman" w:cs="Times New Roman"/>
                  <w:b/>
                  <w:bCs/>
                  <w:color w:val="808080"/>
                  <w:sz w:val="24"/>
                  <w:szCs w:val="24"/>
                  <w:u w:val="single"/>
                </w:rPr>
                <w:t>постановлением</w:t>
              </w:r>
            </w:hyperlink>
            <w:r w:rsidRPr="0059257C">
              <w:rPr>
                <w:rFonts w:ascii="Times New Roman" w:eastAsia="Times New Roman" w:hAnsi="Times New Roman" w:cs="Times New Roman"/>
                <w:b/>
                <w:bCs/>
                <w:sz w:val="24"/>
                <w:szCs w:val="24"/>
              </w:rPr>
              <w:t> Правительства РФ от 25 марта 2015 г. № 272</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ФОРМА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паспорта безопасности мест массового пребывания людей</w:t>
      </w:r>
    </w:p>
    <w:tbl>
      <w:tblPr>
        <w:tblW w:w="0" w:type="auto"/>
        <w:tblCellMar>
          <w:top w:w="15" w:type="dxa"/>
          <w:left w:w="15" w:type="dxa"/>
          <w:bottom w:w="15" w:type="dxa"/>
          <w:right w:w="15" w:type="dxa"/>
        </w:tblCellMar>
        <w:tblLook w:val="04A0"/>
      </w:tblPr>
      <w:tblGrid>
        <w:gridCol w:w="210"/>
        <w:gridCol w:w="5871"/>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___________________ (гриф или пометка) Экз. № ____</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4992"/>
        <w:gridCol w:w="1014"/>
        <w:gridCol w:w="3737"/>
      </w:tblGrid>
      <w:tr w:rsidR="0059257C" w:rsidRPr="0059257C" w:rsidTr="0059257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УТВЕРЖДАЮ</w:t>
            </w:r>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(руководитель исполнительного органа государственной власти субъекта Российской Федерации (глава муниципального образования)    </w:t>
            </w:r>
            <w:proofErr w:type="gramEnd"/>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 20__ г.</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553"/>
        <w:gridCol w:w="518"/>
        <w:gridCol w:w="1911"/>
        <w:gridCol w:w="210"/>
        <w:gridCol w:w="2439"/>
        <w:gridCol w:w="496"/>
        <w:gridCol w:w="1826"/>
      </w:tblGrid>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СОГЛАСОВАНО</w:t>
            </w:r>
          </w:p>
        </w:t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СОГЛАСОВАНО</w:t>
            </w:r>
          </w:p>
        </w:tc>
      </w:tr>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(руководитель территориального органа безопасности)    </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(руководитель территориального органа МВД России)</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r>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_______________ 20__ г.</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_______________ 20__ г.</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3003"/>
        <w:gridCol w:w="610"/>
        <w:gridCol w:w="2248"/>
        <w:gridCol w:w="210"/>
        <w:gridCol w:w="210"/>
        <w:gridCol w:w="210"/>
        <w:gridCol w:w="210"/>
      </w:tblGrid>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СОГЛАСОВАНО</w:t>
            </w:r>
          </w:p>
        </w:t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r>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(руководитель территориального органа МЧС России)    </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_______________ 20__ г.</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ПАСПОРТ БЕЗОПАСНОСТИ</w:t>
      </w:r>
      <w:r w:rsidRPr="0059257C">
        <w:rPr>
          <w:rFonts w:ascii="Arial" w:eastAsia="Times New Roman" w:hAnsi="Arial" w:cs="Arial"/>
          <w:color w:val="333333"/>
          <w:sz w:val="23"/>
          <w:szCs w:val="23"/>
        </w:rPr>
        <w:br/>
        <w:t>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(наименование населенного пункта)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20___ г.</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 Общие сведения о месте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(наименование)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(адрес места расположения)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(принадлежность (федеральная, региональная, муниципальная, др.), основное функциональное назначение, дата и реквизиты решения об отнесении к месту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(границы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(общая площадь, протяженность периметра,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(результаты мониторинга количества людей, одновременно находящихся в месте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(категория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(территориальный орган МВД России, на территории обслуживания которого расположено место массового пребывания людей, адрес и телефоны дежурной части)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(общественные объединения и (или) организации, принимающие участие в обеспечении правопорядка в месте массового пребывания людей, ф.и.о. руководителя, служебный, мобильный, домашний телефоны)</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(краткая характеристика местности в районе расположения места массового пребывания людей, рельеф, прилегающие лесные массивы, возможность незаметного подхода)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 Сведения об объектах, расположенных в месте массового пребывания людей</w:t>
      </w:r>
    </w:p>
    <w:tbl>
      <w:tblPr>
        <w:tblW w:w="0" w:type="auto"/>
        <w:tblCellMar>
          <w:top w:w="15" w:type="dxa"/>
          <w:left w:w="15" w:type="dxa"/>
          <w:bottom w:w="15" w:type="dxa"/>
          <w:right w:w="15" w:type="dxa"/>
        </w:tblCellMar>
        <w:tblLook w:val="04A0"/>
      </w:tblPr>
      <w:tblGrid>
        <w:gridCol w:w="421"/>
        <w:gridCol w:w="1782"/>
        <w:gridCol w:w="3433"/>
        <w:gridCol w:w="1852"/>
        <w:gridCol w:w="2465"/>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объекта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Характеристика объекта, сведения о форме </w:t>
            </w:r>
            <w:r w:rsidRPr="0059257C">
              <w:rPr>
                <w:rFonts w:ascii="Times New Roman" w:eastAsia="Times New Roman" w:hAnsi="Times New Roman" w:cs="Times New Roman"/>
                <w:b/>
                <w:bCs/>
                <w:sz w:val="24"/>
                <w:szCs w:val="24"/>
              </w:rPr>
              <w:lastRenderedPageBreak/>
              <w:t>собственности, владельце (руководителе), режим работы объекта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lastRenderedPageBreak/>
              <w:t xml:space="preserve">Место расположения </w:t>
            </w:r>
            <w:r w:rsidRPr="0059257C">
              <w:rPr>
                <w:rFonts w:ascii="Times New Roman" w:eastAsia="Times New Roman" w:hAnsi="Times New Roman" w:cs="Times New Roman"/>
                <w:b/>
                <w:bCs/>
                <w:sz w:val="24"/>
                <w:szCs w:val="24"/>
              </w:rPr>
              <w:lastRenderedPageBreak/>
              <w:t>объекта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lastRenderedPageBreak/>
              <w:t>Сведения</w:t>
            </w:r>
            <w:r w:rsidRPr="0059257C">
              <w:rPr>
                <w:rFonts w:ascii="Times New Roman" w:eastAsia="Times New Roman" w:hAnsi="Times New Roman" w:cs="Times New Roman"/>
                <w:b/>
                <w:bCs/>
                <w:sz w:val="24"/>
                <w:szCs w:val="24"/>
              </w:rPr>
              <w:br/>
              <w:t xml:space="preserve">о технической </w:t>
            </w:r>
            <w:proofErr w:type="spellStart"/>
            <w:r w:rsidRPr="0059257C">
              <w:rPr>
                <w:rFonts w:ascii="Times New Roman" w:eastAsia="Times New Roman" w:hAnsi="Times New Roman" w:cs="Times New Roman"/>
                <w:b/>
                <w:bCs/>
                <w:sz w:val="24"/>
                <w:szCs w:val="24"/>
              </w:rPr>
              <w:lastRenderedPageBreak/>
              <w:t>укрепленности</w:t>
            </w:r>
            <w:proofErr w:type="spellEnd"/>
            <w:r w:rsidRPr="0059257C">
              <w:rPr>
                <w:rFonts w:ascii="Times New Roman" w:eastAsia="Times New Roman" w:hAnsi="Times New Roman" w:cs="Times New Roman"/>
                <w:b/>
                <w:bCs/>
                <w:sz w:val="24"/>
                <w:szCs w:val="24"/>
              </w:rPr>
              <w:t xml:space="preserve"> и организации охраны объекта</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lastRenderedPageBreak/>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 Сведения об объектах, расположенных в непосредственной близости к месту массового пребывания людей</w:t>
      </w:r>
    </w:p>
    <w:tbl>
      <w:tblPr>
        <w:tblW w:w="0" w:type="auto"/>
        <w:tblCellMar>
          <w:top w:w="15" w:type="dxa"/>
          <w:left w:w="15" w:type="dxa"/>
          <w:bottom w:w="15" w:type="dxa"/>
          <w:right w:w="15" w:type="dxa"/>
        </w:tblCellMar>
        <w:tblLook w:val="04A0"/>
      </w:tblPr>
      <w:tblGrid>
        <w:gridCol w:w="459"/>
        <w:gridCol w:w="1636"/>
        <w:gridCol w:w="3164"/>
        <w:gridCol w:w="1853"/>
        <w:gridCol w:w="2841"/>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w:t>
            </w:r>
            <w:r w:rsidRPr="0059257C">
              <w:rPr>
                <w:rFonts w:ascii="Times New Roman" w:eastAsia="Times New Roman" w:hAnsi="Times New Roman" w:cs="Times New Roman"/>
                <w:b/>
                <w:bCs/>
                <w:sz w:val="24"/>
                <w:szCs w:val="24"/>
              </w:rPr>
              <w:br/>
              <w:t>объекта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Характеристика объекта по видам значимости и опасности</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Сторона</w:t>
            </w:r>
            <w:r w:rsidRPr="0059257C">
              <w:rPr>
                <w:rFonts w:ascii="Times New Roman" w:eastAsia="Times New Roman" w:hAnsi="Times New Roman" w:cs="Times New Roman"/>
                <w:b/>
                <w:bCs/>
                <w:sz w:val="24"/>
                <w:szCs w:val="24"/>
              </w:rPr>
              <w:br/>
              <w:t>расположения объекта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Расстояние до места массового пребывания людей (метров)</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 Размещение места массового пребывания людей по отношению к транспортным коммуникациям</w:t>
      </w:r>
    </w:p>
    <w:tbl>
      <w:tblPr>
        <w:tblW w:w="0" w:type="auto"/>
        <w:tblCellMar>
          <w:top w:w="15" w:type="dxa"/>
          <w:left w:w="15" w:type="dxa"/>
          <w:bottom w:w="15" w:type="dxa"/>
          <w:right w:w="15" w:type="dxa"/>
        </w:tblCellMar>
        <w:tblLook w:val="04A0"/>
      </w:tblPr>
      <w:tblGrid>
        <w:gridCol w:w="444"/>
        <w:gridCol w:w="4213"/>
        <w:gridCol w:w="2643"/>
        <w:gridCol w:w="2653"/>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Вид транспорта и транспортных коммуникаций</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объекта транспортной коммуникации</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Расстояние до транспортных коммуникаций (метров)</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1</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Автомобильный</w:t>
            </w:r>
            <w:proofErr w:type="gramEnd"/>
            <w:r w:rsidRPr="0059257C">
              <w:rPr>
                <w:rFonts w:ascii="Times New Roman" w:eastAsia="Times New Roman" w:hAnsi="Times New Roman" w:cs="Times New Roman"/>
                <w:sz w:val="24"/>
                <w:szCs w:val="24"/>
              </w:rPr>
              <w:t xml:space="preserve"> (магистрали, шоссе, дороги, автовокзалы, автостанции)</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2</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Железнодорожный</w:t>
            </w:r>
            <w:proofErr w:type="gramEnd"/>
            <w:r w:rsidRPr="0059257C">
              <w:rPr>
                <w:rFonts w:ascii="Times New Roman" w:eastAsia="Times New Roman" w:hAnsi="Times New Roman" w:cs="Times New Roman"/>
                <w:sz w:val="24"/>
                <w:szCs w:val="24"/>
              </w:rPr>
              <w:t xml:space="preserve"> (железнодорожные пути, вокзалы, станции, платформы, переезды)</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3</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Воздушный</w:t>
            </w:r>
            <w:proofErr w:type="gramEnd"/>
            <w:r w:rsidRPr="0059257C">
              <w:rPr>
                <w:rFonts w:ascii="Times New Roman" w:eastAsia="Times New Roman" w:hAnsi="Times New Roman" w:cs="Times New Roman"/>
                <w:sz w:val="24"/>
                <w:szCs w:val="24"/>
              </w:rPr>
              <w:t xml:space="preserve"> (аэропорты, аэровокзалы, военные аэродромы, вертолетные площадки, взлетно-посадочные полосы)</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4</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Водный</w:t>
            </w:r>
            <w:proofErr w:type="gramEnd"/>
            <w:r w:rsidRPr="0059257C">
              <w:rPr>
                <w:rFonts w:ascii="Times New Roman" w:eastAsia="Times New Roman" w:hAnsi="Times New Roman" w:cs="Times New Roman"/>
                <w:sz w:val="24"/>
                <w:szCs w:val="24"/>
              </w:rPr>
              <w:t xml:space="preserve"> (морские и речные порты, причалы)</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 Сведения об организациях, осуществляющих обслуживание места массового пребывания людей</w:t>
      </w:r>
    </w:p>
    <w:tbl>
      <w:tblPr>
        <w:tblW w:w="0" w:type="auto"/>
        <w:tblCellMar>
          <w:top w:w="15" w:type="dxa"/>
          <w:left w:w="15" w:type="dxa"/>
          <w:bottom w:w="15" w:type="dxa"/>
          <w:right w:w="15" w:type="dxa"/>
        </w:tblCellMar>
        <w:tblLook w:val="04A0"/>
      </w:tblPr>
      <w:tblGrid>
        <w:gridCol w:w="675"/>
        <w:gridCol w:w="4673"/>
        <w:gridCol w:w="2641"/>
        <w:gridCol w:w="1964"/>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организации, адрес, телефоны, вид собственности, руководитель</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Вид деятельности по обслуживанию</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График проведения работ</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6. Общие сведения о работниках и (или) арендаторах места массового пребывания людей, а также объектов, расположенных в месте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(численность работников)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(средняя и максимальная посещаемость объекта, количество одновременно пребывающих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(сведения об арендаторах)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7. Сведения о потенциально опасных участках и (или) критических элементах места массового пребывания людей</w:t>
      </w:r>
    </w:p>
    <w:tbl>
      <w:tblPr>
        <w:tblW w:w="0" w:type="auto"/>
        <w:tblCellMar>
          <w:top w:w="15" w:type="dxa"/>
          <w:left w:w="15" w:type="dxa"/>
          <w:bottom w:w="15" w:type="dxa"/>
          <w:right w:w="15" w:type="dxa"/>
        </w:tblCellMar>
        <w:tblLook w:val="04A0"/>
      </w:tblPr>
      <w:tblGrid>
        <w:gridCol w:w="491"/>
        <w:gridCol w:w="4220"/>
        <w:gridCol w:w="2292"/>
        <w:gridCol w:w="2950"/>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Наименование потенциально опасного участка или критического </w:t>
            </w:r>
            <w:r w:rsidRPr="0059257C">
              <w:rPr>
                <w:rFonts w:ascii="Times New Roman" w:eastAsia="Times New Roman" w:hAnsi="Times New Roman" w:cs="Times New Roman"/>
                <w:b/>
                <w:bCs/>
                <w:sz w:val="24"/>
                <w:szCs w:val="24"/>
              </w:rPr>
              <w:lastRenderedPageBreak/>
              <w:t>элемента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lastRenderedPageBreak/>
              <w:t xml:space="preserve">Количество работающих </w:t>
            </w:r>
            <w:r w:rsidRPr="0059257C">
              <w:rPr>
                <w:rFonts w:ascii="Times New Roman" w:eastAsia="Times New Roman" w:hAnsi="Times New Roman" w:cs="Times New Roman"/>
                <w:b/>
                <w:bCs/>
                <w:sz w:val="24"/>
                <w:szCs w:val="24"/>
              </w:rPr>
              <w:lastRenderedPageBreak/>
              <w:t>человек</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lastRenderedPageBreak/>
              <w:t>Характер возможной чрезвычайной ситуации</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lastRenderedPageBreak/>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8. Возможные противоправные действия в месте массового пребывания людей:</w:t>
      </w: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а)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расположенных в месте массового пребывания людей объектов и сооружений или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roofErr w:type="gramEnd"/>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б) ______________________________________________________________________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(зафиксированные диверсионно-террористические проявления в месте массового пребывания людей или в районе его расположения, их краткая характеристика)</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9. Оценка социально-экономических последствий террористического акта в месте массового пребывания людей</w:t>
      </w:r>
    </w:p>
    <w:tbl>
      <w:tblPr>
        <w:tblW w:w="0" w:type="auto"/>
        <w:tblCellMar>
          <w:top w:w="15" w:type="dxa"/>
          <w:left w:w="15" w:type="dxa"/>
          <w:bottom w:w="15" w:type="dxa"/>
          <w:right w:w="15" w:type="dxa"/>
        </w:tblCellMar>
        <w:tblLook w:val="04A0"/>
      </w:tblPr>
      <w:tblGrid>
        <w:gridCol w:w="457"/>
        <w:gridCol w:w="2264"/>
        <w:gridCol w:w="4280"/>
        <w:gridCol w:w="2952"/>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Террористическая угроза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Прогнозируемое количество пострадавших в результате террористического акта (человек)</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Масштаб последствий террористического акта</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10. Силы и средства, привлекаемые для обеспечения антитеррористической защищенности места массового пребывания людей:</w:t>
      </w: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а)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(территориальный орган МВД России, подразделение ведомственной охраны, частная охранная организация, общественное формирование; адрес, ф.и.о., телефон руководителя, телефоны дежурной части, номер, дата выдачи и срок действия лицензии на осуществление охранной деятельности (для частных охранных организаций)</w:t>
            </w:r>
            <w:proofErr w:type="gramEnd"/>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б)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xml:space="preserve">(маршруты </w:t>
            </w:r>
            <w:proofErr w:type="spellStart"/>
            <w:r w:rsidRPr="0059257C">
              <w:rPr>
                <w:rFonts w:ascii="Times New Roman" w:eastAsia="Times New Roman" w:hAnsi="Times New Roman" w:cs="Times New Roman"/>
                <w:sz w:val="24"/>
                <w:szCs w:val="24"/>
              </w:rPr>
              <w:t>автопатрулей</w:t>
            </w:r>
            <w:proofErr w:type="spellEnd"/>
            <w:r w:rsidRPr="0059257C">
              <w:rPr>
                <w:rFonts w:ascii="Times New Roman" w:eastAsia="Times New Roman" w:hAnsi="Times New Roman" w:cs="Times New Roman"/>
                <w:sz w:val="24"/>
                <w:szCs w:val="24"/>
              </w:rPr>
              <w:t xml:space="preserve"> полиции, приближенные к месту массового пребывания людей, график объезда места массового пребывания людей, время </w:t>
            </w:r>
            <w:proofErr w:type="gramStart"/>
            <w:r w:rsidRPr="0059257C">
              <w:rPr>
                <w:rFonts w:ascii="Times New Roman" w:eastAsia="Times New Roman" w:hAnsi="Times New Roman" w:cs="Times New Roman"/>
                <w:sz w:val="24"/>
                <w:szCs w:val="24"/>
              </w:rPr>
              <w:t>прибытия группы быстрого реагирования подразделения полиции</w:t>
            </w:r>
            <w:proofErr w:type="gramEnd"/>
            <w:r w:rsidRPr="0059257C">
              <w:rPr>
                <w:rFonts w:ascii="Times New Roman" w:eastAsia="Times New Roman" w:hAnsi="Times New Roman" w:cs="Times New Roman"/>
                <w:sz w:val="24"/>
                <w:szCs w:val="24"/>
              </w:rPr>
              <w:t xml:space="preserve"> от места постоянной дислокации)</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(наличие и характеристика стационарных постов полиции в месте массового пребывания людей, их дислокация, техническая оснащенность, режим службы)</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состав наряда, обеспечивающего охрану общественного порядка в месте массового пребывания людей, отдельно по его принадлежности и виду</w:t>
      </w:r>
    </w:p>
    <w:tbl>
      <w:tblPr>
        <w:tblW w:w="0" w:type="auto"/>
        <w:tblCellMar>
          <w:top w:w="15" w:type="dxa"/>
          <w:left w:w="15" w:type="dxa"/>
          <w:bottom w:w="15" w:type="dxa"/>
          <w:right w:w="15" w:type="dxa"/>
        </w:tblCellMar>
        <w:tblLook w:val="04A0"/>
      </w:tblPr>
      <w:tblGrid>
        <w:gridCol w:w="3481"/>
        <w:gridCol w:w="773"/>
        <w:gridCol w:w="834"/>
      </w:tblGrid>
      <w:tr w:rsidR="0059257C" w:rsidRPr="0059257C" w:rsidTr="0059257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Вид наряда</w:t>
            </w:r>
          </w:p>
        </w:t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Количество</w:t>
            </w:r>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единиц</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человек</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Стационарный пост полиции</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Пеший внутренний пост полиции</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Суточный пост</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12-часовой пост</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8-часовой пост</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Всего</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proofErr w:type="spellStart"/>
            <w:r w:rsidRPr="0059257C">
              <w:rPr>
                <w:rFonts w:ascii="Times New Roman" w:eastAsia="Times New Roman" w:hAnsi="Times New Roman" w:cs="Times New Roman"/>
                <w:b/>
                <w:bCs/>
                <w:sz w:val="24"/>
                <w:szCs w:val="24"/>
              </w:rPr>
              <w:t>д</w:t>
            </w:r>
            <w:proofErr w:type="spellEnd"/>
            <w:r w:rsidRPr="0059257C">
              <w:rPr>
                <w:rFonts w:ascii="Times New Roman" w:eastAsia="Times New Roman" w:hAnsi="Times New Roman" w:cs="Times New Roman"/>
                <w:b/>
                <w:bCs/>
                <w:sz w:val="24"/>
                <w:szCs w:val="24"/>
              </w:rPr>
              <w:t>) 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(сведения о наличии добровольной народной дружины или других организаций по охране общественного порядка)</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 средства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lastRenderedPageBreak/>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собаки, есть, нет, если есть - сколько, какой породы)</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организация оповещения и связи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(между постами: телефоны, радиостанции)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(между постами и дежурной частью: телефоны, радиостанции)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(телефоны частных охранных организаций, диспетчерских и дежурных служб (города, района)</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(телефоны дежурных территориального органа безопасности, территориальных органов МВД России и МЧС России)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(наименование ближайших подразделений аварийно-спасательных служб и расстояние до них, километров)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11. Меры по инженерно-технической, физической защите и пожарной безопасности места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наличие и характеристика инженерно-технических средств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(ограждение места массового пребывания людей, инженерные заградительные сооружения, препятствующие несанкционированному проезду транспорта на территорию места массового пребывания людей, камеры системы видеоконтроля, места их расположения, устойчивость функционирования системы видеоконтроля, стационарные колонны (стойки) экстренного вызова наряда полиции и обратной связи с дежурной частью территориального органа МВД России, количество и места их расположения, опоры освещения, их количество, работоспособность, достаточность освещенности всей территории места</w:t>
      </w:r>
      <w:proofErr w:type="gramEnd"/>
      <w:r w:rsidRPr="0059257C">
        <w:rPr>
          <w:rFonts w:ascii="Arial" w:eastAsia="Times New Roman" w:hAnsi="Arial" w:cs="Arial"/>
          <w:color w:val="333333"/>
          <w:sz w:val="23"/>
          <w:szCs w:val="23"/>
        </w:rPr>
        <w:t xml:space="preserve"> массового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обеспечение пожарной безопасности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(пожарная сигнализация, места расположения первичных средств пожаротушения)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система оповещения и управления эвакуацией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(характеристика, пути эвакуации)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12. Оценка достаточности мероприятий по защите критических элементов и потенциально опасных участков места массового пребывания людей</w:t>
      </w:r>
    </w:p>
    <w:tbl>
      <w:tblPr>
        <w:tblW w:w="0" w:type="auto"/>
        <w:tblCellMar>
          <w:top w:w="15" w:type="dxa"/>
          <w:left w:w="15" w:type="dxa"/>
          <w:bottom w:w="15" w:type="dxa"/>
          <w:right w:w="15" w:type="dxa"/>
        </w:tblCellMar>
        <w:tblLook w:val="04A0"/>
      </w:tblPr>
      <w:tblGrid>
        <w:gridCol w:w="343"/>
        <w:gridCol w:w="1493"/>
        <w:gridCol w:w="1559"/>
        <w:gridCol w:w="1277"/>
        <w:gridCol w:w="1927"/>
        <w:gridCol w:w="1470"/>
        <w:gridCol w:w="1884"/>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критического элемента или потенциально опасного участка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Выполнение установленных требований</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Выполнение задачи по физической защите</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Выполнение задачи по предотвращению террористического акта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Вывод о достаточности мероприятий по защите</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Компенсационные мероприятия</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13. Выводы о надежности охраны места массового пребывания людей и рекомендации по укреплению его антитеррористической защищенности:</w:t>
      </w: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а)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(выводы о надежности охраны и способности противостоять попыткам совершения террористических актов и иных противоправных действий)</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б)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(первоочередные, неотложные мероприятия, направленные на обеспечение антитеррористической защищенности, устранение выявленных недостатков)</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 _____________________________________________________________________;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(требуемое финансирование обеспечения мероприятий по антитеррористической защищенности места массового пребывания людей)</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14. Дополнительная информация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(дополнительная информация с учетом особенностей места массового пребывания людей)</w:t>
      </w:r>
    </w:p>
    <w:tbl>
      <w:tblPr>
        <w:tblW w:w="0" w:type="auto"/>
        <w:tblCellMar>
          <w:top w:w="15" w:type="dxa"/>
          <w:left w:w="15" w:type="dxa"/>
          <w:bottom w:w="15" w:type="dxa"/>
          <w:right w:w="15" w:type="dxa"/>
        </w:tblCellMar>
        <w:tblLook w:val="04A0"/>
      </w:tblPr>
      <w:tblGrid>
        <w:gridCol w:w="1510"/>
        <w:gridCol w:w="8443"/>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Приложения:</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1. Акт обследования места массового пребывания людей. 2. </w:t>
            </w:r>
            <w:proofErr w:type="gramStart"/>
            <w:r w:rsidRPr="0059257C">
              <w:rPr>
                <w:rFonts w:ascii="Times New Roman" w:eastAsia="Times New Roman" w:hAnsi="Times New Roman" w:cs="Times New Roman"/>
                <w:b/>
                <w:bCs/>
                <w:sz w:val="24"/>
                <w:szCs w:val="24"/>
              </w:rPr>
              <w:t>План-схема места массового пребывания людей с привязкой к местности и с указанием расположения объектов, находящихся на территории места массового пребывания людей и в непосредственной близости к нему, постов охраны, маршрутов патрулирования нарядов полиции, расположения инженерно-технических средств, расположения произведений монументального искусства, мест отдыха (лавочек, скамеек, детских площадок, летних кафе и др.), мусорных контейнеров. 3.</w:t>
            </w:r>
            <w:proofErr w:type="gramEnd"/>
            <w:r w:rsidRPr="0059257C">
              <w:rPr>
                <w:rFonts w:ascii="Times New Roman" w:eastAsia="Times New Roman" w:hAnsi="Times New Roman" w:cs="Times New Roman"/>
                <w:b/>
                <w:bCs/>
                <w:sz w:val="24"/>
                <w:szCs w:val="24"/>
              </w:rPr>
              <w:t xml:space="preserve"> Схемы коммуникаций места массового пребывания людей (водоснабжения, электроснабжения, газоснабжения и др.). 4. Инструкция по эвакуации людей. 5. Лист учета корректировок.</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(правообладатель места массового пребывания людей)</w:t>
      </w:r>
    </w:p>
    <w:tbl>
      <w:tblPr>
        <w:tblW w:w="0" w:type="auto"/>
        <w:tblCellMar>
          <w:top w:w="15" w:type="dxa"/>
          <w:left w:w="15" w:type="dxa"/>
          <w:bottom w:w="15" w:type="dxa"/>
          <w:right w:w="15" w:type="dxa"/>
        </w:tblCellMar>
        <w:tblLook w:val="04A0"/>
      </w:tblPr>
      <w:tblGrid>
        <w:gridCol w:w="1080"/>
        <w:gridCol w:w="210"/>
        <w:gridCol w:w="795"/>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(ф.и.о.)</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Составлен "__" ____________ 20__ г.</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Актуализирован "__" _________ 20__ г.</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Требования</w:t>
      </w:r>
      <w:r w:rsidRPr="0059257C">
        <w:rPr>
          <w:rFonts w:ascii="Arial" w:eastAsia="Times New Roman" w:hAnsi="Arial" w:cs="Arial"/>
          <w:b/>
          <w:bCs/>
          <w:color w:val="333333"/>
          <w:sz w:val="26"/>
          <w:szCs w:val="26"/>
        </w:rPr>
        <w:br/>
        <w:t xml:space="preserve">к антитеррористической защищенности объектов (территорий), </w:t>
      </w:r>
      <w:r w:rsidRPr="0059257C">
        <w:rPr>
          <w:rFonts w:ascii="Arial" w:eastAsia="Times New Roman" w:hAnsi="Arial" w:cs="Arial"/>
          <w:b/>
          <w:bCs/>
          <w:color w:val="333333"/>
          <w:sz w:val="26"/>
          <w:szCs w:val="26"/>
        </w:rPr>
        <w:lastRenderedPageBreak/>
        <w:t>подлежащих обязательной охране полицией</w:t>
      </w:r>
      <w:r w:rsidRPr="0059257C">
        <w:rPr>
          <w:rFonts w:ascii="Arial" w:eastAsia="Times New Roman" w:hAnsi="Arial" w:cs="Arial"/>
          <w:b/>
          <w:bCs/>
          <w:color w:val="333333"/>
          <w:sz w:val="26"/>
          <w:szCs w:val="26"/>
        </w:rPr>
        <w:br/>
        <w:t>(утв. </w:t>
      </w:r>
      <w:hyperlink r:id="rId13" w:anchor="0" w:history="1">
        <w:r w:rsidRPr="0059257C">
          <w:rPr>
            <w:rFonts w:ascii="Arial" w:eastAsia="Times New Roman" w:hAnsi="Arial" w:cs="Arial"/>
            <w:b/>
            <w:bCs/>
            <w:color w:val="808080"/>
            <w:sz w:val="26"/>
            <w:u w:val="single"/>
          </w:rPr>
          <w:t>постановлением</w:t>
        </w:r>
      </w:hyperlink>
      <w:r w:rsidRPr="0059257C">
        <w:rPr>
          <w:rFonts w:ascii="Arial" w:eastAsia="Times New Roman" w:hAnsi="Arial" w:cs="Arial"/>
          <w:b/>
          <w:bCs/>
          <w:color w:val="333333"/>
          <w:sz w:val="26"/>
          <w:szCs w:val="26"/>
        </w:rPr>
        <w:t> Правительство РФ от 25 марта 2015 г. № 272)</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 Общие положения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 </w:t>
      </w:r>
      <w:proofErr w:type="gramStart"/>
      <w:r w:rsidRPr="0059257C">
        <w:rPr>
          <w:rFonts w:ascii="Arial" w:eastAsia="Times New Roman" w:hAnsi="Arial" w:cs="Arial"/>
          <w:color w:val="333333"/>
          <w:sz w:val="23"/>
          <w:szCs w:val="23"/>
        </w:rPr>
        <w:t>Настоящие требования определяют порядок проведения организационно-практических, инженерно-технических, правовых и иных мероприятий, направленных на обеспечение антитеррористической защищенности объектов (территорий), подлежащих в соответствии с распоряжением Правительства Российской Федерации от 2 ноября 2009 г. № 1629-р обязательной охране полицией (далее - объект (территория), включая проведение категорирования объектов (территорий), осуществление контроля за выполнением настоящих требований и разработку паспорта безопасности объектов (территорий).</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 Антитеррористическая защищенность объектов (территорий) должна соответствовать характеру угроз, особенностям объектов (территорий), оперативной обстановке в районе расположения объектов (территорий), обеспечивать надежность охраны, а также наиболее эффективное и экономное использование сил и средств, задействованных в обеспечении безопасности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 Настоящие требования носят общий характер в вопросах оснащения объектов (территорий) средствами инженерной защиты и инженерно-техническими средствами охраны. Оснащение объекта (территории) конкретными моделями средств охраны определяется в техническом задании на проектирование, на этапе выполнения строительно-монтажных работ, реконструкции и капитального ремонта.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4. </w:t>
      </w:r>
      <w:proofErr w:type="gramStart"/>
      <w:r w:rsidRPr="0059257C">
        <w:rPr>
          <w:rFonts w:ascii="Arial" w:eastAsia="Times New Roman" w:hAnsi="Arial" w:cs="Arial"/>
          <w:color w:val="333333"/>
          <w:sz w:val="23"/>
          <w:szCs w:val="23"/>
        </w:rPr>
        <w:t>Ответственность за проведение организационных мероприятий по обеспечению антитеррористической защищенности объектов (территорий) возлагается на должностных лиц органов (организаций) - правообладателей объектов (территорий), осуществляющих руководство деятельностью сотрудников (работников) таких органов (организаций) на объектах (территориях) (далее - руководители объектов).</w:t>
      </w:r>
      <w:proofErr w:type="gramEnd"/>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II. Категорирование объектов (территорий) и порядок его проведения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6. Категорирование объектов (территорий) осуществляется на основании оценки состояния защищенности объектов (территорий), учитывающей их значимость для инфраструктуры и жизнеобеспечения, степень потенциальной опасности и угрозы совершения террористического акта на объектах (территориях), а также возможных последствий их совершения.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Степень угрозы совершения террористического акта определяется на основании данных о совершенных и предотвращенных террористических актах. Возможные последствия совершения террористического акта на объекте (территории) определяются на основании прогнозных показателей о количестве сотрудников (работников) и посетителей объекта (территории), которые могут погибнуть или получить вред здоровью, о возможном материальном ущербе и ущербе окружающей природной среде в районе нахождения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7. В качестве значений показателей критериев категорирования объектов (территорий) используются значения, определенные в постановлении Правительства Российской Федерации от 21 мая 2007 г. № 304 "О классификации чрезвычайных ситуаций природного и техногенного характера".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8. Устанавливаются следующие категории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а) категория 1 (высокая значимость) - масштаб ущерба в результате совершения террористического акта на объекте (территории) может приобрести федеральный или межрегиональный характер;</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категория 2 (средняя значимость) - масштаб ущерба в результате совершения террористического акта на объекте (территории) может приобрести региональный или межмуниципальный характер;</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категория 3 (низкая значимость) - масштаб ущерба в результате совершения террористического акта на объекте (территории) может приобрести муниципальный или локальный характер.</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9. </w:t>
      </w:r>
      <w:proofErr w:type="gramStart"/>
      <w:r w:rsidRPr="0059257C">
        <w:rPr>
          <w:rFonts w:ascii="Arial" w:eastAsia="Times New Roman" w:hAnsi="Arial" w:cs="Arial"/>
          <w:color w:val="333333"/>
          <w:sz w:val="23"/>
          <w:szCs w:val="23"/>
        </w:rPr>
        <w:t>Для проведения категорирования объекта (территории) создается решением руководителя (собственника) органа (организации), являющегося правообладателем объекта (территории), комиссия по обследованию и категорированию объекта (территории) (далее - комиссия), в состав которой включаются представители органа (организации), являющегося правообладателем объекта (территории),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w:t>
      </w:r>
      <w:proofErr w:type="gramEnd"/>
      <w:r w:rsidRPr="0059257C">
        <w:rPr>
          <w:rFonts w:ascii="Arial" w:eastAsia="Times New Roman" w:hAnsi="Arial" w:cs="Arial"/>
          <w:color w:val="333333"/>
          <w:sz w:val="23"/>
          <w:szCs w:val="23"/>
        </w:rPr>
        <w:t xml:space="preserve"> бедствий.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 работе комиссии могут привлекаться представители администрации муниципального образования и других организаций (по согласованию).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Комиссию возглавляет руководитель объекта или лицо, им уполномоченное.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10. </w:t>
      </w:r>
      <w:proofErr w:type="gramStart"/>
      <w:r w:rsidRPr="0059257C">
        <w:rPr>
          <w:rFonts w:ascii="Arial" w:eastAsia="Times New Roman" w:hAnsi="Arial" w:cs="Arial"/>
          <w:color w:val="333333"/>
          <w:sz w:val="23"/>
          <w:szCs w:val="23"/>
        </w:rPr>
        <w:t>В ходе работы комиссии на каждом объекте (территории) независимо от его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(территории) в целом, его повреждению или аварии на нем, а также осуществляются анализ уязвимости</w:t>
      </w:r>
      <w:proofErr w:type="gramEnd"/>
      <w:r w:rsidRPr="0059257C">
        <w:rPr>
          <w:rFonts w:ascii="Arial" w:eastAsia="Times New Roman" w:hAnsi="Arial" w:cs="Arial"/>
          <w:color w:val="333333"/>
          <w:sz w:val="23"/>
          <w:szCs w:val="23"/>
        </w:rPr>
        <w:t xml:space="preserve"> объекта (территории) в целом и оценка эффективности существующей системы антитеррористической защищенности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11. По результатам работы комиссии объекту (территории) присваивается </w:t>
      </w:r>
      <w:proofErr w:type="gramStart"/>
      <w:r w:rsidRPr="0059257C">
        <w:rPr>
          <w:rFonts w:ascii="Arial" w:eastAsia="Times New Roman" w:hAnsi="Arial" w:cs="Arial"/>
          <w:color w:val="333333"/>
          <w:sz w:val="23"/>
          <w:szCs w:val="23"/>
        </w:rPr>
        <w:t>категория</w:t>
      </w:r>
      <w:proofErr w:type="gramEnd"/>
      <w:r w:rsidRPr="0059257C">
        <w:rPr>
          <w:rFonts w:ascii="Arial" w:eastAsia="Times New Roman" w:hAnsi="Arial" w:cs="Arial"/>
          <w:color w:val="333333"/>
          <w:sz w:val="23"/>
          <w:szCs w:val="23"/>
        </w:rPr>
        <w:t xml:space="preserve"> и определяются мероприятия по обеспечению его антитеррористической защищенности.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12. Результаты работы комиссии оформляются актом, который составляется в 4 экземплярах, подписывается всеми членами комиссии и является неотъемлемой частью </w:t>
      </w:r>
      <w:hyperlink r:id="rId14" w:anchor="4000" w:history="1">
        <w:r w:rsidRPr="0059257C">
          <w:rPr>
            <w:rFonts w:ascii="Arial" w:eastAsia="Times New Roman" w:hAnsi="Arial" w:cs="Arial"/>
            <w:color w:val="808080"/>
            <w:sz w:val="23"/>
            <w:u w:val="single"/>
          </w:rPr>
          <w:t>паспорта</w:t>
        </w:r>
      </w:hyperlink>
      <w:r w:rsidRPr="0059257C">
        <w:rPr>
          <w:rFonts w:ascii="Arial" w:eastAsia="Times New Roman" w:hAnsi="Arial" w:cs="Arial"/>
          <w:color w:val="333333"/>
          <w:sz w:val="23"/>
          <w:szCs w:val="23"/>
        </w:rPr>
        <w:t> безопасности объекта (территории).</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III. Паспорт безопасности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13. На каждый объект (территорию) разрабатывается </w:t>
      </w:r>
      <w:hyperlink r:id="rId15" w:anchor="4000" w:history="1">
        <w:r w:rsidRPr="0059257C">
          <w:rPr>
            <w:rFonts w:ascii="Arial" w:eastAsia="Times New Roman" w:hAnsi="Arial" w:cs="Arial"/>
            <w:color w:val="808080"/>
            <w:sz w:val="23"/>
            <w:u w:val="single"/>
          </w:rPr>
          <w:t>паспорт</w:t>
        </w:r>
      </w:hyperlink>
      <w:r w:rsidRPr="0059257C">
        <w:rPr>
          <w:rFonts w:ascii="Arial" w:eastAsia="Times New Roman" w:hAnsi="Arial" w:cs="Arial"/>
          <w:color w:val="333333"/>
          <w:sz w:val="23"/>
          <w:szCs w:val="23"/>
        </w:rPr>
        <w:t> безопасности.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14.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на объекте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15. </w:t>
      </w:r>
      <w:proofErr w:type="gramStart"/>
      <w:r w:rsidRPr="0059257C">
        <w:rPr>
          <w:rFonts w:ascii="Arial" w:eastAsia="Times New Roman" w:hAnsi="Arial" w:cs="Arial"/>
          <w:color w:val="333333"/>
          <w:sz w:val="23"/>
          <w:szCs w:val="23"/>
        </w:rPr>
        <w:t xml:space="preserve">Паспорт безопасности объекта (территории) составляется комиссией, подписывается всеми членами комиссии, согласовывается с руководителями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 утверждается руководителем (собственником) органа </w:t>
      </w:r>
      <w:r w:rsidRPr="0059257C">
        <w:rPr>
          <w:rFonts w:ascii="Arial" w:eastAsia="Times New Roman" w:hAnsi="Arial" w:cs="Arial"/>
          <w:color w:val="333333"/>
          <w:sz w:val="23"/>
          <w:szCs w:val="23"/>
        </w:rPr>
        <w:lastRenderedPageBreak/>
        <w:t>(организации), являющегося правообладателем объекта (территории) либо лицом, им уполномоченным.</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16. Согласование паспорта безопасности объекта (территории) осуществляется в 30-дневный срок со дня его разработки.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17.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18. Паспорт безопасности объекта (территории) составляется в 4 экземплярах.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Первый экземпляр паспорта безопасности объекта (территории) хранится на объекте (территории), остальные экземпляры направляются в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19. Актуализация паспорта безопасности объекта (территории) осуществляется не реже 1 раза в 3 года, а также в случае изменения: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основного вида деятельности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общей площади и периметра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количества потенциально опасных участков и критических элементов на объекте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базовых угроз террористического характера в отношении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организации охраны и защиты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 мероприятий по инженерно-технической защите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20. Актуализация паспорта безопасности объекта (территории) осуществляется в порядке, установленном для его разработки.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Изменения вносятся во все экземпляры паспорта безопасности объекта (территории) с указанием причины и даты их внесения.</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IV. Мероприятия по обеспечению антитеррористической защищенности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21. Антитеррористическая защищенность объектов (территорий) обеспечивается путем: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проведения организационных мероприятий по обеспечению антитеррористической защищенности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б) инженерно-технического оборудования объектов (территорий) и обеспечения </w:t>
      </w:r>
      <w:proofErr w:type="gramStart"/>
      <w:r w:rsidRPr="0059257C">
        <w:rPr>
          <w:rFonts w:ascii="Arial" w:eastAsia="Times New Roman" w:hAnsi="Arial" w:cs="Arial"/>
          <w:color w:val="333333"/>
          <w:sz w:val="23"/>
          <w:szCs w:val="23"/>
        </w:rPr>
        <w:t>контроля за</w:t>
      </w:r>
      <w:proofErr w:type="gramEnd"/>
      <w:r w:rsidRPr="0059257C">
        <w:rPr>
          <w:rFonts w:ascii="Arial" w:eastAsia="Times New Roman" w:hAnsi="Arial" w:cs="Arial"/>
          <w:color w:val="333333"/>
          <w:sz w:val="23"/>
          <w:szCs w:val="23"/>
        </w:rPr>
        <w:t xml:space="preserve"> наличием и работоспособностью инженерно-технических средств охраны объектов (территорий), а также технического обслуживания инженерно-технических средств охраны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в) обеспечения пропускного и </w:t>
      </w:r>
      <w:proofErr w:type="spellStart"/>
      <w:r w:rsidRPr="0059257C">
        <w:rPr>
          <w:rFonts w:ascii="Arial" w:eastAsia="Times New Roman" w:hAnsi="Arial" w:cs="Arial"/>
          <w:color w:val="333333"/>
          <w:sz w:val="23"/>
          <w:szCs w:val="23"/>
        </w:rPr>
        <w:t>внутриобъектового</w:t>
      </w:r>
      <w:proofErr w:type="spellEnd"/>
      <w:r w:rsidRPr="0059257C">
        <w:rPr>
          <w:rFonts w:ascii="Arial" w:eastAsia="Times New Roman" w:hAnsi="Arial" w:cs="Arial"/>
          <w:color w:val="333333"/>
          <w:sz w:val="23"/>
          <w:szCs w:val="23"/>
        </w:rPr>
        <w:t xml:space="preserve"> режимов на объектах (территориях);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г) проведения комплекса мероприятий, направленных на минимизацию возможных последствий совершения террористических актов на объектах (территориях) и ликвидацию угрозы совершения террористических актов на объектах (территориях);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проведения мероприятий по защите информации.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22. Организационные мероприятия по обеспечению антитеррористической защищенности объектов (территорий) включают в себя: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а) разработку организационно-распорядительных документов по организации охраны, </w:t>
      </w:r>
      <w:proofErr w:type="gramStart"/>
      <w:r w:rsidRPr="0059257C">
        <w:rPr>
          <w:rFonts w:ascii="Arial" w:eastAsia="Times New Roman" w:hAnsi="Arial" w:cs="Arial"/>
          <w:color w:val="333333"/>
          <w:sz w:val="23"/>
          <w:szCs w:val="23"/>
        </w:rPr>
        <w:t>пропускного</w:t>
      </w:r>
      <w:proofErr w:type="gramEnd"/>
      <w:r w:rsidRPr="0059257C">
        <w:rPr>
          <w:rFonts w:ascii="Arial" w:eastAsia="Times New Roman" w:hAnsi="Arial" w:cs="Arial"/>
          <w:color w:val="333333"/>
          <w:sz w:val="23"/>
          <w:szCs w:val="23"/>
        </w:rPr>
        <w:t xml:space="preserve"> и </w:t>
      </w:r>
      <w:proofErr w:type="spellStart"/>
      <w:r w:rsidRPr="0059257C">
        <w:rPr>
          <w:rFonts w:ascii="Arial" w:eastAsia="Times New Roman" w:hAnsi="Arial" w:cs="Arial"/>
          <w:color w:val="333333"/>
          <w:sz w:val="23"/>
          <w:szCs w:val="23"/>
        </w:rPr>
        <w:t>внутриобъектового</w:t>
      </w:r>
      <w:proofErr w:type="spellEnd"/>
      <w:r w:rsidRPr="0059257C">
        <w:rPr>
          <w:rFonts w:ascii="Arial" w:eastAsia="Times New Roman" w:hAnsi="Arial" w:cs="Arial"/>
          <w:color w:val="333333"/>
          <w:sz w:val="23"/>
          <w:szCs w:val="23"/>
        </w:rPr>
        <w:t xml:space="preserve"> режимов на объектах (территориях);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определение должностных лиц, ответственных за проведение мероприятий по антитеррористической защищенности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проведение учений и (или) тренировок с сотрудниками (работниками) объектов (территорий) по подготовке к действиям при угрозе совершения и при совершении террористических актов на объектах (территориях);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г) информирование сотрудников (работников) объектов (территорий) о требованиях к антитеррористической защищенности объектов (территорий) и об организационно-распорядительных документах по </w:t>
      </w:r>
      <w:proofErr w:type="gramStart"/>
      <w:r w:rsidRPr="0059257C">
        <w:rPr>
          <w:rFonts w:ascii="Arial" w:eastAsia="Times New Roman" w:hAnsi="Arial" w:cs="Arial"/>
          <w:color w:val="333333"/>
          <w:sz w:val="23"/>
          <w:szCs w:val="23"/>
        </w:rPr>
        <w:t>пропускному</w:t>
      </w:r>
      <w:proofErr w:type="gramEnd"/>
      <w:r w:rsidRPr="0059257C">
        <w:rPr>
          <w:rFonts w:ascii="Arial" w:eastAsia="Times New Roman" w:hAnsi="Arial" w:cs="Arial"/>
          <w:color w:val="333333"/>
          <w:sz w:val="23"/>
          <w:szCs w:val="23"/>
        </w:rPr>
        <w:t xml:space="preserve"> и </w:t>
      </w:r>
      <w:proofErr w:type="spellStart"/>
      <w:r w:rsidRPr="0059257C">
        <w:rPr>
          <w:rFonts w:ascii="Arial" w:eastAsia="Times New Roman" w:hAnsi="Arial" w:cs="Arial"/>
          <w:color w:val="333333"/>
          <w:sz w:val="23"/>
          <w:szCs w:val="23"/>
        </w:rPr>
        <w:t>внутриобъектовому</w:t>
      </w:r>
      <w:proofErr w:type="spellEnd"/>
      <w:r w:rsidRPr="0059257C">
        <w:rPr>
          <w:rFonts w:ascii="Arial" w:eastAsia="Times New Roman" w:hAnsi="Arial" w:cs="Arial"/>
          <w:color w:val="333333"/>
          <w:sz w:val="23"/>
          <w:szCs w:val="23"/>
        </w:rPr>
        <w:t xml:space="preserve"> режимам на объектах (территориях);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исключение фактов бесконтрольного нахождения на потенциально опасных участках (критических элементах) объектов (территорий) посетителей, работников обслуживающих, ремонтных и иных сторонних организаций.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23. </w:t>
      </w:r>
      <w:proofErr w:type="gramStart"/>
      <w:r w:rsidRPr="0059257C">
        <w:rPr>
          <w:rFonts w:ascii="Arial" w:eastAsia="Times New Roman" w:hAnsi="Arial" w:cs="Arial"/>
          <w:color w:val="333333"/>
          <w:sz w:val="23"/>
          <w:szCs w:val="23"/>
        </w:rPr>
        <w:t>Инженерная защита объектов (территорий) осуществляется в соответствии с Федеральным законом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24. 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По решению руководителя объекта объект (территория) может оборудоваться инженерно-техническими средствами охраны более высокого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Наибольшая плотность инженерно-технических средств охраны создается на направлениях, ведущих к критическим элементам объекта (территории), на трудно просматриваемых участках периметра и уязвимых местах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25. </w:t>
      </w:r>
      <w:proofErr w:type="gramStart"/>
      <w:r w:rsidRPr="0059257C">
        <w:rPr>
          <w:rFonts w:ascii="Arial" w:eastAsia="Times New Roman" w:hAnsi="Arial" w:cs="Arial"/>
          <w:color w:val="333333"/>
          <w:sz w:val="23"/>
          <w:szCs w:val="23"/>
        </w:rPr>
        <w:t xml:space="preserve">С учетом присвоенной объектам (территориям) категории к их инженерно-технической </w:t>
      </w:r>
      <w:proofErr w:type="spellStart"/>
      <w:r w:rsidRPr="0059257C">
        <w:rPr>
          <w:rFonts w:ascii="Arial" w:eastAsia="Times New Roman" w:hAnsi="Arial" w:cs="Arial"/>
          <w:color w:val="333333"/>
          <w:sz w:val="23"/>
          <w:szCs w:val="23"/>
        </w:rPr>
        <w:t>укрепленности</w:t>
      </w:r>
      <w:proofErr w:type="spellEnd"/>
      <w:r w:rsidRPr="0059257C">
        <w:rPr>
          <w:rFonts w:ascii="Arial" w:eastAsia="Times New Roman" w:hAnsi="Arial" w:cs="Arial"/>
          <w:color w:val="333333"/>
          <w:sz w:val="23"/>
          <w:szCs w:val="23"/>
        </w:rPr>
        <w:t>, применяемым на них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их физической охраны предъявляются требования согласно </w:t>
      </w:r>
      <w:hyperlink r:id="rId16" w:anchor="31000" w:history="1">
        <w:r w:rsidRPr="0059257C">
          <w:rPr>
            <w:rFonts w:ascii="Arial" w:eastAsia="Times New Roman" w:hAnsi="Arial" w:cs="Arial"/>
            <w:color w:val="808080"/>
            <w:sz w:val="23"/>
            <w:u w:val="single"/>
          </w:rPr>
          <w:t>приложению</w:t>
        </w:r>
      </w:hyperlink>
      <w:r w:rsidRPr="0059257C">
        <w:rPr>
          <w:rFonts w:ascii="Arial" w:eastAsia="Times New Roman" w:hAnsi="Arial" w:cs="Arial"/>
          <w:color w:val="333333"/>
          <w:sz w:val="23"/>
          <w:szCs w:val="23"/>
        </w:rPr>
        <w:t>.</w:t>
      </w:r>
      <w:proofErr w:type="gramEnd"/>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 xml:space="preserve">V. Порядок </w:t>
      </w:r>
      <w:proofErr w:type="gramStart"/>
      <w:r w:rsidRPr="0059257C">
        <w:rPr>
          <w:rFonts w:ascii="Arial" w:eastAsia="Times New Roman" w:hAnsi="Arial" w:cs="Arial"/>
          <w:b/>
          <w:bCs/>
          <w:color w:val="333333"/>
          <w:sz w:val="26"/>
          <w:szCs w:val="26"/>
        </w:rPr>
        <w:t>контроля за</w:t>
      </w:r>
      <w:proofErr w:type="gramEnd"/>
      <w:r w:rsidRPr="0059257C">
        <w:rPr>
          <w:rFonts w:ascii="Arial" w:eastAsia="Times New Roman" w:hAnsi="Arial" w:cs="Arial"/>
          <w:b/>
          <w:bCs/>
          <w:color w:val="333333"/>
          <w:sz w:val="26"/>
          <w:szCs w:val="26"/>
        </w:rPr>
        <w:t xml:space="preserve"> выполнением требований к антитеррористической защищенности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26. </w:t>
      </w:r>
      <w:proofErr w:type="gramStart"/>
      <w:r w:rsidRPr="0059257C">
        <w:rPr>
          <w:rFonts w:ascii="Arial" w:eastAsia="Times New Roman" w:hAnsi="Arial" w:cs="Arial"/>
          <w:color w:val="333333"/>
          <w:sz w:val="23"/>
          <w:szCs w:val="23"/>
        </w:rPr>
        <w:t>Контроль за</w:t>
      </w:r>
      <w:proofErr w:type="gramEnd"/>
      <w:r w:rsidRPr="0059257C">
        <w:rPr>
          <w:rFonts w:ascii="Arial" w:eastAsia="Times New Roman" w:hAnsi="Arial" w:cs="Arial"/>
          <w:color w:val="333333"/>
          <w:sz w:val="23"/>
          <w:szCs w:val="23"/>
        </w:rPr>
        <w:t xml:space="preserve"> выполнением требований к антитеррористической защищенности объектов (территорий) возлагается на территориальные органы Министерства внутренних дел Российской Федерации по месту расположения объектов (территорий) и осуществляется путем проведения плановых и внеплановых проверок антитеррористической </w:t>
      </w:r>
      <w:r w:rsidRPr="0059257C">
        <w:rPr>
          <w:rFonts w:ascii="Arial" w:eastAsia="Times New Roman" w:hAnsi="Arial" w:cs="Arial"/>
          <w:color w:val="333333"/>
          <w:sz w:val="23"/>
          <w:szCs w:val="23"/>
        </w:rPr>
        <w:lastRenderedPageBreak/>
        <w:t>защищенности объектов (территорий), указанных в акте обследования объекта (территории) и </w:t>
      </w:r>
      <w:hyperlink r:id="rId17" w:anchor="4000" w:history="1">
        <w:r w:rsidRPr="0059257C">
          <w:rPr>
            <w:rFonts w:ascii="Arial" w:eastAsia="Times New Roman" w:hAnsi="Arial" w:cs="Arial"/>
            <w:color w:val="808080"/>
            <w:sz w:val="23"/>
            <w:u w:val="single"/>
          </w:rPr>
          <w:t>паспорте</w:t>
        </w:r>
      </w:hyperlink>
      <w:r w:rsidRPr="0059257C">
        <w:rPr>
          <w:rFonts w:ascii="Arial" w:eastAsia="Times New Roman" w:hAnsi="Arial" w:cs="Arial"/>
          <w:color w:val="333333"/>
          <w:sz w:val="23"/>
          <w:szCs w:val="23"/>
        </w:rPr>
        <w:t> безопасности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27. Плановые проверки антитеррористической защищенности объектов (территорий) проводятся 1 раз в год в соответствии с планом-графиком в форме документарного контроля и выездного обследования антитеррористической защищенности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Ежегодный план-график проведения таких плановых проверок разрабатывается территориальным органом Министерства внутренних дел Российской Федерации по месту расположения объектов (территорий) и доводится до сведения заинтересованных лиц посредством его размещения на официальном сайте этого территориального органа.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28. </w:t>
      </w:r>
      <w:proofErr w:type="gramStart"/>
      <w:r w:rsidRPr="0059257C">
        <w:rPr>
          <w:rFonts w:ascii="Arial" w:eastAsia="Times New Roman" w:hAnsi="Arial" w:cs="Arial"/>
          <w:color w:val="333333"/>
          <w:sz w:val="23"/>
          <w:szCs w:val="23"/>
        </w:rPr>
        <w:t>О проведении плановой проверки антитеррористической защищенности объектов (территорий) органы (организации) - правообладатели объектов (территорий) уведомляются территориальным органом Министерства внутренних дел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29. Основанием для проведения внеплановых проверок антитеррористической защищенности объектов (территорий) является: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истечение срока исполнения ранее выданного предписания об устранении выявленного нарушения требований к антитеррористической защищенности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б) поступление в территориальные органы Министерства внутренних дел Российской Федерации обращений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из средств массовой информации о фактах нарушений антитеррористической защищенности объекта (территории),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муниципальному</w:t>
      </w:r>
      <w:proofErr w:type="gramEnd"/>
      <w:r w:rsidRPr="0059257C">
        <w:rPr>
          <w:rFonts w:ascii="Arial" w:eastAsia="Times New Roman" w:hAnsi="Arial" w:cs="Arial"/>
          <w:color w:val="333333"/>
          <w:sz w:val="23"/>
          <w:szCs w:val="23"/>
        </w:rPr>
        <w:t xml:space="preserve"> имуществу или угрозу возникновения аварий и (или) чрезвычайных ситуаций природного и (или) техногенного характера либо повлекли причинение такого вреда или возникновение аварий и (или) чрезвычайных ситуаций природного и (или) техногенного характера;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в) приказ (распоряжение) руководителя территориального органа Министерства внутренних дел Российской Федерации, изданный в соответствии с поручениями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30. Перечень должностных лиц, уполномоченных на проведение плановых и внеплановых проверок антитеррористической защищенности объектов (территорий), определяется начальником территориального органа Министерства внутренних дел Российской Федерации.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31. Срок проведения плановых и внеплановых проверок антитеррористической защищенности объектов (территорий) не может превышать 30 рабочих дней.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32. Руководитель объекта по истечении сроков устранения выявленных недостатков, указанных в акте обследования объекта (территории), информирует территориальный орган Министерства внутренних дел Российской Федерации о выполнении мероприятий по обеспечению антитеррористической защищенности объекта (территории) в течение 15 дней со дня окончания срока выполнения предписанных мероприятий.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33. Для контроля за выполнением руководителем объекта мероприятий по обеспечению антитеррористической защищенности объекта (территории) приказом </w:t>
      </w:r>
      <w:proofErr w:type="gramStart"/>
      <w:r w:rsidRPr="0059257C">
        <w:rPr>
          <w:rFonts w:ascii="Arial" w:eastAsia="Times New Roman" w:hAnsi="Arial" w:cs="Arial"/>
          <w:color w:val="333333"/>
          <w:sz w:val="23"/>
          <w:szCs w:val="23"/>
        </w:rPr>
        <w:t>руководителя территориального органа Министерства внутренних дел Российской Федерации</w:t>
      </w:r>
      <w:proofErr w:type="gramEnd"/>
      <w:r w:rsidRPr="0059257C">
        <w:rPr>
          <w:rFonts w:ascii="Arial" w:eastAsia="Times New Roman" w:hAnsi="Arial" w:cs="Arial"/>
          <w:color w:val="333333"/>
          <w:sz w:val="23"/>
          <w:szCs w:val="23"/>
        </w:rPr>
        <w:t xml:space="preserve"> назначается должностное лицо с правом проведения контрольной проверки по устранению недостатков.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34. По результатам проведения плановой или внеплановой проверки антитеррористической защищенности объектов (территорий) составляется акт в 2 экземплярах, который утверждается начальником территориального органа Министерства внутренних дел Российской Федерации и руководителем объекта или уполномоченными ими должностными лицами.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35. В случае выявления нарушений настоящих требований должностным лицом, проводящим проверку, руководителю объекта выдается предписание об устранении выявленных недостатков.</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VI. Порядок действий при угрозе совершения или совершении террористического акта на объекте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36. </w:t>
      </w:r>
      <w:proofErr w:type="gramStart"/>
      <w:r w:rsidRPr="0059257C">
        <w:rPr>
          <w:rFonts w:ascii="Arial" w:eastAsia="Times New Roman" w:hAnsi="Arial" w:cs="Arial"/>
          <w:color w:val="333333"/>
          <w:sz w:val="23"/>
          <w:szCs w:val="23"/>
        </w:rPr>
        <w:t>При получении информации (в том числе анонимного характера) об угрозе совершения или о совершении террористического акта на объекте (территории) руководитель объекта либо лицо, его замещающее, незамедлительно обеспечивает информирование об этом территориальных органов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37.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w:t>
      </w:r>
      <w:proofErr w:type="gramEnd"/>
      <w:r w:rsidRPr="0059257C">
        <w:rPr>
          <w:rFonts w:ascii="Arial" w:eastAsia="Times New Roman" w:hAnsi="Arial" w:cs="Arial"/>
          <w:color w:val="333333"/>
          <w:sz w:val="23"/>
          <w:szCs w:val="23"/>
        </w:rPr>
        <w:t xml:space="preserve">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38. Руководитель объекта либо лицо, его замещающее, в случае поступления информации об угрозе совершения террористического акта или о совершении террористического акта: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а) оценивает реальность угрозы для сотрудников (работников) и посетителей объекта (территории) и объекта (территории) в целом;</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уточняет у ответственного за обеспечение безопасности объекта (территории) лица (начальника службы безопасности, дежурного диспетчера, начальника отделения (старшего смены) охраны) сложившуюся на момент получения сообщения обстановку и возможное нахождение подозрительных лиц (предметов) на объекте (территории) или вблизи него;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в) обеспечивает усиление охраны объекта (территории) и доведение полученной информации до территориальных органов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обеспечивает приведение в повышенную готовность имеющихся в его распоряжении формирований гражданской обороны;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докладывает вышестоящему руководству о полученной информации и принятых мерах;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 обеспечивает ограничение доступа посторонних лиц и транспортных средств на объект (территорию), за исключением транспортных средств и личного состава оперативных служб Федеральной службы безопасности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машин скорой медицинской помощи;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организует немедленную эвакуацию сотрудников (работников) и посетителей объекта (территории), не участвующих в локализации угрозы (ликвидации последствий) террористического акта,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 осуществляемого на объекте (территории), на размер ущерба в результате террористического акта;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з</w:t>
      </w:r>
      <w:proofErr w:type="spellEnd"/>
      <w:r w:rsidRPr="0059257C">
        <w:rPr>
          <w:rFonts w:ascii="Arial" w:eastAsia="Times New Roman" w:hAnsi="Arial" w:cs="Arial"/>
          <w:color w:val="333333"/>
          <w:sz w:val="23"/>
          <w:szCs w:val="23"/>
        </w:rPr>
        <w:t xml:space="preserve">) обеспечивает подготовку помещений для работы штаба </w:t>
      </w:r>
      <w:proofErr w:type="spellStart"/>
      <w:r w:rsidRPr="0059257C">
        <w:rPr>
          <w:rFonts w:ascii="Arial" w:eastAsia="Times New Roman" w:hAnsi="Arial" w:cs="Arial"/>
          <w:color w:val="333333"/>
          <w:sz w:val="23"/>
          <w:szCs w:val="23"/>
        </w:rPr>
        <w:t>контртеррористической</w:t>
      </w:r>
      <w:proofErr w:type="spellEnd"/>
      <w:r w:rsidRPr="0059257C">
        <w:rPr>
          <w:rFonts w:ascii="Arial" w:eastAsia="Times New Roman" w:hAnsi="Arial" w:cs="Arial"/>
          <w:color w:val="333333"/>
          <w:sz w:val="23"/>
          <w:szCs w:val="23"/>
        </w:rPr>
        <w:t xml:space="preserve"> операции, оповещение и сбор специалистов, способных быть проводниками или консультантами для прибывающих подразделений оперативных служб, представление необходимых документов;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и) осуществляет иные действия, направленные на обеспечение безопасности сотрудников (работников) и посетителей объекта (территории), а также на оказание помощи прибывшим на объект (территорию) подразделениям экстренных служб.</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Приложение</w:t>
      </w:r>
      <w:r w:rsidRPr="0059257C">
        <w:rPr>
          <w:rFonts w:ascii="Arial" w:eastAsia="Times New Roman" w:hAnsi="Arial" w:cs="Arial"/>
          <w:color w:val="333333"/>
          <w:sz w:val="23"/>
          <w:szCs w:val="23"/>
        </w:rPr>
        <w:br/>
        <w:t>к </w:t>
      </w:r>
      <w:hyperlink r:id="rId18" w:anchor="3000" w:history="1">
        <w:r w:rsidRPr="0059257C">
          <w:rPr>
            <w:rFonts w:ascii="Arial" w:eastAsia="Times New Roman" w:hAnsi="Arial" w:cs="Arial"/>
            <w:color w:val="808080"/>
            <w:sz w:val="23"/>
            <w:u w:val="single"/>
          </w:rPr>
          <w:t>требованиям</w:t>
        </w:r>
      </w:hyperlink>
      <w:r w:rsidRPr="0059257C">
        <w:rPr>
          <w:rFonts w:ascii="Arial" w:eastAsia="Times New Roman" w:hAnsi="Arial" w:cs="Arial"/>
          <w:color w:val="333333"/>
          <w:sz w:val="23"/>
          <w:szCs w:val="23"/>
        </w:rPr>
        <w:t> к антитеррористической</w:t>
      </w:r>
      <w:r w:rsidRPr="0059257C">
        <w:rPr>
          <w:rFonts w:ascii="Arial" w:eastAsia="Times New Roman" w:hAnsi="Arial" w:cs="Arial"/>
          <w:color w:val="333333"/>
          <w:sz w:val="23"/>
          <w:szCs w:val="23"/>
        </w:rPr>
        <w:br/>
        <w:t>защищенности объектов (территорий),</w:t>
      </w:r>
      <w:r w:rsidRPr="0059257C">
        <w:rPr>
          <w:rFonts w:ascii="Arial" w:eastAsia="Times New Roman" w:hAnsi="Arial" w:cs="Arial"/>
          <w:color w:val="333333"/>
          <w:sz w:val="23"/>
          <w:szCs w:val="23"/>
        </w:rPr>
        <w:br/>
        <w:t>подлежащих обязательной охране полицией</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Требования</w:t>
      </w:r>
      <w:r w:rsidRPr="0059257C">
        <w:rPr>
          <w:rFonts w:ascii="Arial" w:eastAsia="Times New Roman" w:hAnsi="Arial" w:cs="Arial"/>
          <w:b/>
          <w:bCs/>
          <w:color w:val="333333"/>
          <w:sz w:val="26"/>
          <w:szCs w:val="26"/>
        </w:rPr>
        <w:br/>
        <w:t xml:space="preserve">к инженерно-технической </w:t>
      </w:r>
      <w:proofErr w:type="spellStart"/>
      <w:r w:rsidRPr="0059257C">
        <w:rPr>
          <w:rFonts w:ascii="Arial" w:eastAsia="Times New Roman" w:hAnsi="Arial" w:cs="Arial"/>
          <w:b/>
          <w:bCs/>
          <w:color w:val="333333"/>
          <w:sz w:val="26"/>
          <w:szCs w:val="26"/>
        </w:rPr>
        <w:t>укрепленности</w:t>
      </w:r>
      <w:proofErr w:type="spellEnd"/>
      <w:r w:rsidRPr="0059257C">
        <w:rPr>
          <w:rFonts w:ascii="Arial" w:eastAsia="Times New Roman" w:hAnsi="Arial" w:cs="Arial"/>
          <w:b/>
          <w:bCs/>
          <w:color w:val="333333"/>
          <w:sz w:val="26"/>
          <w:szCs w:val="26"/>
        </w:rPr>
        <w:t xml:space="preserve"> объектов (территорий), применяемым на объектах (территориях)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физической охраны объектов (территорий)</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 xml:space="preserve">I. </w:t>
      </w:r>
      <w:proofErr w:type="gramStart"/>
      <w:r w:rsidRPr="0059257C">
        <w:rPr>
          <w:rFonts w:ascii="Arial" w:eastAsia="Times New Roman" w:hAnsi="Arial" w:cs="Arial"/>
          <w:b/>
          <w:bCs/>
          <w:color w:val="333333"/>
          <w:sz w:val="26"/>
          <w:szCs w:val="26"/>
        </w:rPr>
        <w:t>Инженерно-техническая</w:t>
      </w:r>
      <w:proofErr w:type="gramEnd"/>
      <w:r w:rsidRPr="0059257C">
        <w:rPr>
          <w:rFonts w:ascii="Arial" w:eastAsia="Times New Roman" w:hAnsi="Arial" w:cs="Arial"/>
          <w:b/>
          <w:bCs/>
          <w:color w:val="333333"/>
          <w:sz w:val="26"/>
          <w:szCs w:val="26"/>
        </w:rPr>
        <w:t xml:space="preserve"> </w:t>
      </w:r>
      <w:proofErr w:type="spellStart"/>
      <w:r w:rsidRPr="0059257C">
        <w:rPr>
          <w:rFonts w:ascii="Arial" w:eastAsia="Times New Roman" w:hAnsi="Arial" w:cs="Arial"/>
          <w:b/>
          <w:bCs/>
          <w:color w:val="333333"/>
          <w:sz w:val="26"/>
          <w:szCs w:val="26"/>
        </w:rPr>
        <w:t>укрепленность</w:t>
      </w:r>
      <w:proofErr w:type="spellEnd"/>
      <w:r w:rsidRPr="0059257C">
        <w:rPr>
          <w:rFonts w:ascii="Arial" w:eastAsia="Times New Roman" w:hAnsi="Arial" w:cs="Arial"/>
          <w:b/>
          <w:bCs/>
          <w:color w:val="333333"/>
          <w:sz w:val="26"/>
          <w:szCs w:val="26"/>
        </w:rPr>
        <w:t xml:space="preserve">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Конструкция заграждения должна быть прочной. Травмирующий эффект инженерного заграждения должен иметь </w:t>
      </w:r>
      <w:proofErr w:type="spellStart"/>
      <w:r w:rsidRPr="0059257C">
        <w:rPr>
          <w:rFonts w:ascii="Arial" w:eastAsia="Times New Roman" w:hAnsi="Arial" w:cs="Arial"/>
          <w:color w:val="333333"/>
          <w:sz w:val="23"/>
          <w:szCs w:val="23"/>
        </w:rPr>
        <w:t>нелетальный</w:t>
      </w:r>
      <w:proofErr w:type="spellEnd"/>
      <w:r w:rsidRPr="0059257C">
        <w:rPr>
          <w:rFonts w:ascii="Arial" w:eastAsia="Times New Roman" w:hAnsi="Arial" w:cs="Arial"/>
          <w:color w:val="333333"/>
          <w:sz w:val="23"/>
          <w:szCs w:val="23"/>
        </w:rPr>
        <w:t xml:space="preserve"> характер воздействия на нарушителя.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 К ограждению не должны примыкать какие-либо пристройки, кроме зданий, являющихся составной частью периметра.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В ограждении не должно быть лазов, проломов и других повреждений, способствующих проникновению правонарушителей, а также </w:t>
      </w:r>
      <w:proofErr w:type="spellStart"/>
      <w:r w:rsidRPr="0059257C">
        <w:rPr>
          <w:rFonts w:ascii="Arial" w:eastAsia="Times New Roman" w:hAnsi="Arial" w:cs="Arial"/>
          <w:color w:val="333333"/>
          <w:sz w:val="23"/>
          <w:szCs w:val="23"/>
        </w:rPr>
        <w:t>незапираемых</w:t>
      </w:r>
      <w:proofErr w:type="spellEnd"/>
      <w:r w:rsidRPr="0059257C">
        <w:rPr>
          <w:rFonts w:ascii="Arial" w:eastAsia="Times New Roman" w:hAnsi="Arial" w:cs="Arial"/>
          <w:color w:val="333333"/>
          <w:sz w:val="23"/>
          <w:szCs w:val="23"/>
        </w:rPr>
        <w:t xml:space="preserve"> ворот, дверей и калиток.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 Ограждение подразделяется на основное, дополнительное и предупредительное.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6. Основное ограждение должно иметь полотно ограждения высотой не менее 2 метров, а в районах с глубиной снежного покрова более 1 метра - не менее 2,5 метра. Для увеличения высоты основного ограждения необходимо использовать дополнительное верхнее ограждение.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7. По степени защиты основное ограждение подразделяется </w:t>
      </w:r>
      <w:proofErr w:type="gramStart"/>
      <w:r w:rsidRPr="0059257C">
        <w:rPr>
          <w:rFonts w:ascii="Arial" w:eastAsia="Times New Roman" w:hAnsi="Arial" w:cs="Arial"/>
          <w:color w:val="333333"/>
          <w:sz w:val="23"/>
          <w:szCs w:val="23"/>
        </w:rPr>
        <w:t>на</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2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ограждение 2-го класса защиты (средняя степень защиты объекта (территории) от проникновения) - сплошное деревянное ограждение из доски толщиной не менее 40 миллиметров, металлическое сетчатое либо решетчатое ограждение. Высота ограждения не менее 2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в) ограждение 3-го класса защиты (высокая степень защиты объекта (территории) от проникновения) - железобетонное ограждение толщиной не менее 100 миллиметров, каменное или кирпичное ограждение толщиной не менее 250 миллиметров, сплошное металлическое ограждение с толщиной листа не менее 2 миллиметров и усиленное ребрами жесткости, металлическое сетчатое ограждение, изготовленное из стальной проволоки диаметром 5 - 8 миллиметров, сваренной в перекрестиях и образующей ячейки размером</w:t>
      </w:r>
      <w:proofErr w:type="gramEnd"/>
      <w:r w:rsidRPr="0059257C">
        <w:rPr>
          <w:rFonts w:ascii="Arial" w:eastAsia="Times New Roman" w:hAnsi="Arial" w:cs="Arial"/>
          <w:color w:val="333333"/>
          <w:sz w:val="23"/>
          <w:szCs w:val="23"/>
        </w:rPr>
        <w:t xml:space="preserve"> не более 50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300 миллиметров, </w:t>
      </w:r>
      <w:proofErr w:type="gramStart"/>
      <w:r w:rsidRPr="0059257C">
        <w:rPr>
          <w:rFonts w:ascii="Arial" w:eastAsia="Times New Roman" w:hAnsi="Arial" w:cs="Arial"/>
          <w:color w:val="333333"/>
          <w:sz w:val="23"/>
          <w:szCs w:val="23"/>
        </w:rPr>
        <w:t>усиленное</w:t>
      </w:r>
      <w:proofErr w:type="gramEnd"/>
      <w:r w:rsidRPr="0059257C">
        <w:rPr>
          <w:rFonts w:ascii="Arial" w:eastAsia="Times New Roman" w:hAnsi="Arial" w:cs="Arial"/>
          <w:color w:val="333333"/>
          <w:sz w:val="23"/>
          <w:szCs w:val="23"/>
        </w:rPr>
        <w:t xml:space="preserve"> ребрами жесткости. Высота ограждения не менее 2,5 метра с оборудованным дополнительным ограждением;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120 миллиметров, каменное или кирпичное ограждение толщиной не менее 380 миллиметров. Высота ограждения не менее 2,5 метра, а в районах с глубиной снежного покрова более 1 метра - не менее 3 метров с оборудованным дополнительным ограждением.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Дополнительное верхнее ограждение представляет собой </w:t>
      </w:r>
      <w:proofErr w:type="spellStart"/>
      <w:r w:rsidRPr="0059257C">
        <w:rPr>
          <w:rFonts w:ascii="Arial" w:eastAsia="Times New Roman" w:hAnsi="Arial" w:cs="Arial"/>
          <w:color w:val="333333"/>
          <w:sz w:val="23"/>
          <w:szCs w:val="23"/>
        </w:rPr>
        <w:t>противоперелазный</w:t>
      </w:r>
      <w:proofErr w:type="spellEnd"/>
      <w:r w:rsidRPr="0059257C">
        <w:rPr>
          <w:rFonts w:ascii="Arial" w:eastAsia="Times New Roman" w:hAnsi="Arial" w:cs="Arial"/>
          <w:color w:val="333333"/>
          <w:sz w:val="23"/>
          <w:szCs w:val="23"/>
        </w:rPr>
        <w:t xml:space="preserve"> козырек на основе изделий из спиральной или плоской армированной колючей ленты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Дополнительное нижнее ограждение устанавливается под основным ограждением с заглублением в грунт не менее 0,5 метра.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9. Предупредительное ограждение предназначено для обозначения границы рубежа охраны и подразделяется </w:t>
      </w:r>
      <w:proofErr w:type="gramStart"/>
      <w:r w:rsidRPr="0059257C">
        <w:rPr>
          <w:rFonts w:ascii="Arial" w:eastAsia="Times New Roman" w:hAnsi="Arial" w:cs="Arial"/>
          <w:color w:val="333333"/>
          <w:sz w:val="23"/>
          <w:szCs w:val="23"/>
        </w:rPr>
        <w:t>на</w:t>
      </w:r>
      <w:proofErr w:type="gramEnd"/>
      <w:r w:rsidRPr="0059257C">
        <w:rPr>
          <w:rFonts w:ascii="Arial" w:eastAsia="Times New Roman" w:hAnsi="Arial" w:cs="Arial"/>
          <w:color w:val="333333"/>
          <w:sz w:val="23"/>
          <w:szCs w:val="23"/>
        </w:rPr>
        <w:t xml:space="preserve"> внешнее и внутреннее.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Высота предупредительного ограждения составляет не менее 1,5 метра, а в районах с глубиной снежного покрова более 1 метра - не менее 2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На предупредительном ограждении через каждые 50 метров размещаются таблички (например, "Не подходить!</w:t>
      </w:r>
      <w:proofErr w:type="gramEnd"/>
      <w:r w:rsidRPr="0059257C">
        <w:rPr>
          <w:rFonts w:ascii="Arial" w:eastAsia="Times New Roman" w:hAnsi="Arial" w:cs="Arial"/>
          <w:color w:val="333333"/>
          <w:sz w:val="23"/>
          <w:szCs w:val="23"/>
        </w:rPr>
        <w:t xml:space="preserve"> Запретная зона", "Внимание! </w:t>
      </w:r>
      <w:proofErr w:type="gramStart"/>
      <w:r w:rsidRPr="0059257C">
        <w:rPr>
          <w:rFonts w:ascii="Arial" w:eastAsia="Times New Roman" w:hAnsi="Arial" w:cs="Arial"/>
          <w:color w:val="333333"/>
          <w:sz w:val="23"/>
          <w:szCs w:val="23"/>
        </w:rPr>
        <w:t>Охраняемая территория") и другие указательные и предупредительные знаки.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2,5 метра.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Ширина запретной зоны должна быть не менее 5 метров, а при размещении в ней технических средств охраны должна превышать ширину их зоны обнаружения.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К границе запретной </w:t>
      </w:r>
      <w:proofErr w:type="gramStart"/>
      <w:r w:rsidRPr="0059257C">
        <w:rPr>
          <w:rFonts w:ascii="Arial" w:eastAsia="Times New Roman" w:hAnsi="Arial" w:cs="Arial"/>
          <w:color w:val="333333"/>
          <w:sz w:val="23"/>
          <w:szCs w:val="23"/>
        </w:rPr>
        <w:t>зоны</w:t>
      </w:r>
      <w:proofErr w:type="gramEnd"/>
      <w:r w:rsidRPr="0059257C">
        <w:rPr>
          <w:rFonts w:ascii="Arial" w:eastAsia="Times New Roman" w:hAnsi="Arial" w:cs="Arial"/>
          <w:color w:val="333333"/>
          <w:sz w:val="23"/>
          <w:szCs w:val="23"/>
        </w:rPr>
        <w:t xml:space="preserve"> как с внешней, так и с внутренней стороны не должны примыкать здания, строения, сооружения, площади для складирования, а также лесонасаждения.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11. </w:t>
      </w:r>
      <w:proofErr w:type="spellStart"/>
      <w:r w:rsidRPr="0059257C">
        <w:rPr>
          <w:rFonts w:ascii="Arial" w:eastAsia="Times New Roman" w:hAnsi="Arial" w:cs="Arial"/>
          <w:color w:val="333333"/>
          <w:sz w:val="23"/>
          <w:szCs w:val="23"/>
        </w:rPr>
        <w:t>Противотаранные</w:t>
      </w:r>
      <w:proofErr w:type="spellEnd"/>
      <w:r w:rsidRPr="0059257C">
        <w:rPr>
          <w:rFonts w:ascii="Arial" w:eastAsia="Times New Roman" w:hAnsi="Arial" w:cs="Arial"/>
          <w:color w:val="333333"/>
          <w:sz w:val="23"/>
          <w:szCs w:val="23"/>
        </w:rPr>
        <w:t xml:space="preserve">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Противотаранные</w:t>
      </w:r>
      <w:proofErr w:type="spellEnd"/>
      <w:r w:rsidRPr="0059257C">
        <w:rPr>
          <w:rFonts w:ascii="Arial" w:eastAsia="Times New Roman" w:hAnsi="Arial" w:cs="Arial"/>
          <w:color w:val="333333"/>
          <w:sz w:val="23"/>
          <w:szCs w:val="23"/>
        </w:rPr>
        <w:t xml:space="preserve"> заграждения устанавливаются </w:t>
      </w:r>
      <w:proofErr w:type="gramStart"/>
      <w:r w:rsidRPr="0059257C">
        <w:rPr>
          <w:rFonts w:ascii="Arial" w:eastAsia="Times New Roman" w:hAnsi="Arial" w:cs="Arial"/>
          <w:color w:val="333333"/>
          <w:sz w:val="23"/>
          <w:szCs w:val="23"/>
        </w:rPr>
        <w:t>перед</w:t>
      </w:r>
      <w:proofErr w:type="gramEnd"/>
      <w:r w:rsidRPr="0059257C">
        <w:rPr>
          <w:rFonts w:ascii="Arial" w:eastAsia="Times New Roman" w:hAnsi="Arial" w:cs="Arial"/>
          <w:color w:val="333333"/>
          <w:sz w:val="23"/>
          <w:szCs w:val="23"/>
        </w:rPr>
        <w:t xml:space="preserve"> (</w:t>
      </w:r>
      <w:proofErr w:type="gramStart"/>
      <w:r w:rsidRPr="0059257C">
        <w:rPr>
          <w:rFonts w:ascii="Arial" w:eastAsia="Times New Roman" w:hAnsi="Arial" w:cs="Arial"/>
          <w:color w:val="333333"/>
          <w:sz w:val="23"/>
          <w:szCs w:val="23"/>
        </w:rPr>
        <w:t>за</w:t>
      </w:r>
      <w:proofErr w:type="gramEnd"/>
      <w:r w:rsidRPr="0059257C">
        <w:rPr>
          <w:rFonts w:ascii="Arial" w:eastAsia="Times New Roman" w:hAnsi="Arial" w:cs="Arial"/>
          <w:color w:val="333333"/>
          <w:sz w:val="23"/>
          <w:szCs w:val="23"/>
        </w:rPr>
        <w:t>)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краю тротуара устанавливаются железобетонные блоки.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0,1 метра.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w:t>
      </w:r>
      <w:r w:rsidRPr="0059257C">
        <w:rPr>
          <w:rFonts w:ascii="Arial" w:eastAsia="Times New Roman" w:hAnsi="Arial" w:cs="Arial"/>
          <w:color w:val="333333"/>
          <w:sz w:val="23"/>
          <w:szCs w:val="23"/>
        </w:rPr>
        <w:lastRenderedPageBreak/>
        <w:t>отключения электропитания, а также ограничителями или стопорами для предотвращения произвольного открывания (движения).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13. По степени защиты от проникновения ворота (калитки) подразделяются </w:t>
      </w:r>
      <w:proofErr w:type="gramStart"/>
      <w:r w:rsidRPr="0059257C">
        <w:rPr>
          <w:rFonts w:ascii="Arial" w:eastAsia="Times New Roman" w:hAnsi="Arial" w:cs="Arial"/>
          <w:color w:val="333333"/>
          <w:sz w:val="23"/>
          <w:szCs w:val="23"/>
        </w:rPr>
        <w:t>на</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ворота (калитки) 1-го класса защиты (минимально необходимая степень защиты), изготовленные из некапитальных конструкций высотой не менее 2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ворота (калитки) 2-го класса защиты (средняя степень защиты) представляющие собой: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комбинированные, решетчатые или реечные ворота (калитки) из металлоконструкций;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деревянные ворота (калитки) со сплошным заполнением полотен при их толщине не менее 40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решетчатые металлические ворота (калитки), изготовленные из стальных прутьев диаметром не менее 16 миллиметров, сваренных в перекрестиях и образующих ячейки размером не более 150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150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ворота (калитки) 3-го класса защиты (высокая степень защиты) высотой не менее 2,5 метра, представляющие собой: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комбинированные или сплошные ворота (калитки) из металлоконструкций;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ворота (калитки) деревянные со сплошным заполнением полотен при их толщине не менее 40 миллиметров, обшитые с двух сторон стальным металлическим листом толщиной не менее 0,6 миллиметра;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комбинированные или сплошные ворота из стального листа толщиной не менее 2 миллиметров, усиленные дополнительными ребрами жесткости и обивкой изнутри доской толщиной не менее 40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ворота (калитки) 4-го класса защиты (специальная степень защиты), представляющие собой сплошные ворота (калитки) из стального листа толщиной не менее 4 миллиметров, усиленные дополнительными ребрами жесткости, и высотой не менее 2,5 метра.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Входные наружные двери в охраняемое здание (сооружение, помещение) должны открываться наружу.</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проемы (тамбуры) центрального и запасного входов в здание объекта (территории) (при отсутствии возле них постов полиции)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проемы входов в специальные помещения объекта (территории) оборудуются дополнительной запирающейся металлической решетчатой дверью внутри помещения классом защиты не ниже второго.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w:t>
      </w:r>
      <w:proofErr w:type="spellStart"/>
      <w:r w:rsidRPr="0059257C">
        <w:rPr>
          <w:rFonts w:ascii="Arial" w:eastAsia="Times New Roman" w:hAnsi="Arial" w:cs="Arial"/>
          <w:color w:val="333333"/>
          <w:sz w:val="23"/>
          <w:szCs w:val="23"/>
        </w:rPr>
        <w:t>Антипаника</w:t>
      </w:r>
      <w:proofErr w:type="spell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15. По степени защиты от проникновения дверные конструкции подразделяются </w:t>
      </w:r>
      <w:proofErr w:type="gramStart"/>
      <w:r w:rsidRPr="0059257C">
        <w:rPr>
          <w:rFonts w:ascii="Arial" w:eastAsia="Times New Roman" w:hAnsi="Arial" w:cs="Arial"/>
          <w:color w:val="333333"/>
          <w:sz w:val="23"/>
          <w:szCs w:val="23"/>
        </w:rPr>
        <w:t>на</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дверные конструкции 1-го класса защиты (минимально необходимая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двери с полотнами из стекла в металлических рамах или без них;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двери деревянные внутренние со сплошным или </w:t>
      </w:r>
      <w:proofErr w:type="spellStart"/>
      <w:r w:rsidRPr="0059257C">
        <w:rPr>
          <w:rFonts w:ascii="Arial" w:eastAsia="Times New Roman" w:hAnsi="Arial" w:cs="Arial"/>
          <w:color w:val="333333"/>
          <w:sz w:val="23"/>
          <w:szCs w:val="23"/>
        </w:rPr>
        <w:t>мелкопустотным</w:t>
      </w:r>
      <w:proofErr w:type="spellEnd"/>
      <w:r w:rsidRPr="0059257C">
        <w:rPr>
          <w:rFonts w:ascii="Arial" w:eastAsia="Times New Roman" w:hAnsi="Arial" w:cs="Arial"/>
          <w:color w:val="333333"/>
          <w:sz w:val="23"/>
          <w:szCs w:val="23"/>
        </w:rPr>
        <w:t xml:space="preserve"> заполнением полотен. Толщина полотна не менее 40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двери деревянные со стеклянными фрагментами из стекла. Толщина стекла фрагмента не нормируется;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решетчатые металлические двери произвольной конструкции, изготовленные из стальных прутьев диаметром не менее 7 миллиметров, сваренных в перекрестиях и образующих ячейки размером не более 200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200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дверные конструкции 2-го класса защиты (средняя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двери, соответствующие 1-му классу защиты от взлома по ГОСТ </w:t>
      </w:r>
      <w:proofErr w:type="gramStart"/>
      <w:r w:rsidRPr="0059257C">
        <w:rPr>
          <w:rFonts w:ascii="Arial" w:eastAsia="Times New Roman" w:hAnsi="Arial" w:cs="Arial"/>
          <w:color w:val="333333"/>
          <w:sz w:val="23"/>
          <w:szCs w:val="23"/>
        </w:rPr>
        <w:t>Р</w:t>
      </w:r>
      <w:proofErr w:type="gramEnd"/>
      <w:r w:rsidRPr="0059257C">
        <w:rPr>
          <w:rFonts w:ascii="Arial" w:eastAsia="Times New Roman" w:hAnsi="Arial" w:cs="Arial"/>
          <w:color w:val="333333"/>
          <w:sz w:val="23"/>
          <w:szCs w:val="23"/>
        </w:rPr>
        <w:t xml:space="preserve"> 51072-2005 "Двери защитные. Общие технические требования и методы испытаний на устойчивость к взлому, </w:t>
      </w:r>
      <w:proofErr w:type="spellStart"/>
      <w:r w:rsidRPr="0059257C">
        <w:rPr>
          <w:rFonts w:ascii="Arial" w:eastAsia="Times New Roman" w:hAnsi="Arial" w:cs="Arial"/>
          <w:color w:val="333333"/>
          <w:sz w:val="23"/>
          <w:szCs w:val="23"/>
        </w:rPr>
        <w:t>пулестойкость</w:t>
      </w:r>
      <w:proofErr w:type="spellEnd"/>
      <w:r w:rsidRPr="0059257C">
        <w:rPr>
          <w:rFonts w:ascii="Arial" w:eastAsia="Times New Roman" w:hAnsi="Arial" w:cs="Arial"/>
          <w:color w:val="333333"/>
          <w:sz w:val="23"/>
          <w:szCs w:val="23"/>
        </w:rPr>
        <w:t xml:space="preserve"> и огнестойкость";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двери 1-го класса защиты от взлома с защитным остеклением, выдерживающим удар с нормируемыми показателями энергии удара от 262 килограммов на 1 сантиметр и выше;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решетчатые металлические двери, изготовленные из стальных прутьев диаметром не менее 16 миллиметров, сваренных в перекрестиях и образующих ячейки размером не более 150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150 миллиметров. По периметру решетчатая дверь обрамляется стальным уголком размером не менее 35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35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4 миллиметра;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решетчатые раздвижные металлические двери, изготовленные из полос сечением не менее 30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4 миллиметра, сваренных в перекрестиях и образующих ячейки размером не более 150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150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дверные конструкции 3-го класса защиты (высокая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двери, соответствующие 2-му классу защиты от взлома по ГОСТ </w:t>
      </w:r>
      <w:proofErr w:type="gramStart"/>
      <w:r w:rsidRPr="0059257C">
        <w:rPr>
          <w:rFonts w:ascii="Arial" w:eastAsia="Times New Roman" w:hAnsi="Arial" w:cs="Arial"/>
          <w:color w:val="333333"/>
          <w:sz w:val="23"/>
          <w:szCs w:val="23"/>
        </w:rPr>
        <w:t>Р</w:t>
      </w:r>
      <w:proofErr w:type="gramEnd"/>
      <w:r w:rsidRPr="0059257C">
        <w:rPr>
          <w:rFonts w:ascii="Arial" w:eastAsia="Times New Roman" w:hAnsi="Arial" w:cs="Arial"/>
          <w:color w:val="333333"/>
          <w:sz w:val="23"/>
          <w:szCs w:val="23"/>
        </w:rPr>
        <w:t xml:space="preserve"> 51072-2005 "Двери защитные. Общие технические требования и методы испытаний на устойчивость к взлому, </w:t>
      </w:r>
      <w:proofErr w:type="spellStart"/>
      <w:r w:rsidRPr="0059257C">
        <w:rPr>
          <w:rFonts w:ascii="Arial" w:eastAsia="Times New Roman" w:hAnsi="Arial" w:cs="Arial"/>
          <w:color w:val="333333"/>
          <w:sz w:val="23"/>
          <w:szCs w:val="23"/>
        </w:rPr>
        <w:t>пулестойкость</w:t>
      </w:r>
      <w:proofErr w:type="spellEnd"/>
      <w:r w:rsidRPr="0059257C">
        <w:rPr>
          <w:rFonts w:ascii="Arial" w:eastAsia="Times New Roman" w:hAnsi="Arial" w:cs="Arial"/>
          <w:color w:val="333333"/>
          <w:sz w:val="23"/>
          <w:szCs w:val="23"/>
        </w:rPr>
        <w:t xml:space="preserve"> и огнестойкость";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дверные конструкции 4-го класса защиты (специальная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двери, соответствующие 3-му классу защиты от взлома по ГОСТ </w:t>
      </w:r>
      <w:proofErr w:type="gramStart"/>
      <w:r w:rsidRPr="0059257C">
        <w:rPr>
          <w:rFonts w:ascii="Arial" w:eastAsia="Times New Roman" w:hAnsi="Arial" w:cs="Arial"/>
          <w:color w:val="333333"/>
          <w:sz w:val="23"/>
          <w:szCs w:val="23"/>
        </w:rPr>
        <w:t>Р</w:t>
      </w:r>
      <w:proofErr w:type="gramEnd"/>
      <w:r w:rsidRPr="0059257C">
        <w:rPr>
          <w:rFonts w:ascii="Arial" w:eastAsia="Times New Roman" w:hAnsi="Arial" w:cs="Arial"/>
          <w:color w:val="333333"/>
          <w:sz w:val="23"/>
          <w:szCs w:val="23"/>
        </w:rPr>
        <w:t xml:space="preserve"> 51072-2005 "Двери защитные. Общие технические требования и методы испытаний на устойчивость к взлому, </w:t>
      </w:r>
      <w:proofErr w:type="spellStart"/>
      <w:r w:rsidRPr="0059257C">
        <w:rPr>
          <w:rFonts w:ascii="Arial" w:eastAsia="Times New Roman" w:hAnsi="Arial" w:cs="Arial"/>
          <w:color w:val="333333"/>
          <w:sz w:val="23"/>
          <w:szCs w:val="23"/>
        </w:rPr>
        <w:t>пулестойкость</w:t>
      </w:r>
      <w:proofErr w:type="spellEnd"/>
      <w:r w:rsidRPr="0059257C">
        <w:rPr>
          <w:rFonts w:ascii="Arial" w:eastAsia="Times New Roman" w:hAnsi="Arial" w:cs="Arial"/>
          <w:color w:val="333333"/>
          <w:sz w:val="23"/>
          <w:szCs w:val="23"/>
        </w:rPr>
        <w:t xml:space="preserve"> и огнестойкость";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16. Оконные конструкции должны обеспечивать надежную защиту помещений и обладать достаточным классом защиты к разрушающим воздействиям.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17. По степени защиты от проникновения оконные конструкции подразделяются </w:t>
      </w:r>
      <w:proofErr w:type="gramStart"/>
      <w:r w:rsidRPr="0059257C">
        <w:rPr>
          <w:rFonts w:ascii="Arial" w:eastAsia="Times New Roman" w:hAnsi="Arial" w:cs="Arial"/>
          <w:color w:val="333333"/>
          <w:sz w:val="23"/>
          <w:szCs w:val="23"/>
        </w:rPr>
        <w:t>на</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оконные конструкции 1-го класса защиты (минимально необходимая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оконный блок из любого материала (деревянный, поливинилхлоридный, алюминиевый);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окна с обычным стеклом, дополнительно не оснащенные защитными конструкциями;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оконные конструкции 2-го класса защиты (средняя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оконный блок из любого материала (деревянный, поливинилхлоридный), оснащенный </w:t>
      </w:r>
      <w:proofErr w:type="spellStart"/>
      <w:r w:rsidRPr="0059257C">
        <w:rPr>
          <w:rFonts w:ascii="Arial" w:eastAsia="Times New Roman" w:hAnsi="Arial" w:cs="Arial"/>
          <w:color w:val="333333"/>
          <w:sz w:val="23"/>
          <w:szCs w:val="23"/>
        </w:rPr>
        <w:t>противовзломной</w:t>
      </w:r>
      <w:proofErr w:type="spellEnd"/>
      <w:r w:rsidRPr="0059257C">
        <w:rPr>
          <w:rFonts w:ascii="Arial" w:eastAsia="Times New Roman" w:hAnsi="Arial" w:cs="Arial"/>
          <w:color w:val="333333"/>
          <w:sz w:val="23"/>
          <w:szCs w:val="23"/>
        </w:rPr>
        <w:t xml:space="preserve"> фурнитурой;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окна с защитным остеклением, выдерживающим удар с нормируемыми показателями энергии удара от 141 килограмма на 1 сантиметр и выше, или со стеклом, оклеенным защитной пленкой;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окна с обычным стеклом, дополнительно защищенные защитными конструкциями (решетки, жалюзи, ставни, </w:t>
      </w:r>
      <w:proofErr w:type="spellStart"/>
      <w:r w:rsidRPr="0059257C">
        <w:rPr>
          <w:rFonts w:ascii="Arial" w:eastAsia="Times New Roman" w:hAnsi="Arial" w:cs="Arial"/>
          <w:color w:val="333333"/>
          <w:sz w:val="23"/>
          <w:szCs w:val="23"/>
        </w:rPr>
        <w:t>рольставни</w:t>
      </w:r>
      <w:proofErr w:type="spell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оконные конструкции 3-го класса защиты (высокая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оконные блоки из алюминиевого профиля или комбинированного усиленного профиля, оснащенные </w:t>
      </w:r>
      <w:proofErr w:type="spellStart"/>
      <w:r w:rsidRPr="0059257C">
        <w:rPr>
          <w:rFonts w:ascii="Arial" w:eastAsia="Times New Roman" w:hAnsi="Arial" w:cs="Arial"/>
          <w:color w:val="333333"/>
          <w:sz w:val="23"/>
          <w:szCs w:val="23"/>
        </w:rPr>
        <w:t>противовзломной</w:t>
      </w:r>
      <w:proofErr w:type="spellEnd"/>
      <w:r w:rsidRPr="0059257C">
        <w:rPr>
          <w:rFonts w:ascii="Arial" w:eastAsia="Times New Roman" w:hAnsi="Arial" w:cs="Arial"/>
          <w:color w:val="333333"/>
          <w:sz w:val="23"/>
          <w:szCs w:val="23"/>
        </w:rPr>
        <w:t xml:space="preserve"> фурнитурой;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окна с защитным остеклением, выдерживающим удар с нормируемыми показателями энергии удара от 382 килограммов на 1 сантиметр или выдерживающим многократный удар до 30 ударов дробящим или рубящим инструментом и выше, или со стеклом, оклеенным защитной пленкой;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оконные блоки, дополнительно защищенные защитными конструкциями (решетки, жалюзи, ставни, </w:t>
      </w:r>
      <w:proofErr w:type="spellStart"/>
      <w:r w:rsidRPr="0059257C">
        <w:rPr>
          <w:rFonts w:ascii="Arial" w:eastAsia="Times New Roman" w:hAnsi="Arial" w:cs="Arial"/>
          <w:color w:val="333333"/>
          <w:sz w:val="23"/>
          <w:szCs w:val="23"/>
        </w:rPr>
        <w:t>рольставни</w:t>
      </w:r>
      <w:proofErr w:type="spell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оконные конструкции 4-го класса защиты (специальная степень защиты от проникновения), включающие: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оконные блоки из комбинированного усиленного профиля, оснащенные </w:t>
      </w:r>
      <w:proofErr w:type="spellStart"/>
      <w:r w:rsidRPr="0059257C">
        <w:rPr>
          <w:rFonts w:ascii="Arial" w:eastAsia="Times New Roman" w:hAnsi="Arial" w:cs="Arial"/>
          <w:color w:val="333333"/>
          <w:sz w:val="23"/>
          <w:szCs w:val="23"/>
        </w:rPr>
        <w:t>противовзломной</w:t>
      </w:r>
      <w:proofErr w:type="spellEnd"/>
      <w:r w:rsidRPr="0059257C">
        <w:rPr>
          <w:rFonts w:ascii="Arial" w:eastAsia="Times New Roman" w:hAnsi="Arial" w:cs="Arial"/>
          <w:color w:val="333333"/>
          <w:sz w:val="23"/>
          <w:szCs w:val="23"/>
        </w:rPr>
        <w:t xml:space="preserve"> фурнитурой;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оконные блоки, дополнительно защищенные защитными конструкциями (решетки, жалюзи, ставни, </w:t>
      </w:r>
      <w:proofErr w:type="spellStart"/>
      <w:r w:rsidRPr="0059257C">
        <w:rPr>
          <w:rFonts w:ascii="Arial" w:eastAsia="Times New Roman" w:hAnsi="Arial" w:cs="Arial"/>
          <w:color w:val="333333"/>
          <w:sz w:val="23"/>
          <w:szCs w:val="23"/>
        </w:rPr>
        <w:t>рольставни</w:t>
      </w:r>
      <w:proofErr w:type="spell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окна специальной конструкции с защитным остеклением, выдерживающим многократный удар (от 30 ударов и выше) дробящим или рубящим инструментом;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окна с пулестойким стеклом (бронестекло).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(запасные или аварийные) с внутренней стороны периметра объекта (территории) должны запираться на засовы и навесные замки.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Ключи от замков на оконных решетках и дверях запасных выходов хранятся в помещении, оборудованном охранной сигнализацией.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20. </w:t>
      </w:r>
      <w:proofErr w:type="gramStart"/>
      <w:r w:rsidRPr="0059257C">
        <w:rPr>
          <w:rFonts w:ascii="Arial" w:eastAsia="Times New Roman" w:hAnsi="Arial" w:cs="Arial"/>
          <w:color w:val="333333"/>
          <w:sz w:val="23"/>
          <w:szCs w:val="23"/>
        </w:rPr>
        <w:t>Вентиляционные шахты, короба, дымоходы, технологические каналы и отверстия диаметром более 200 миллиметров,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100 миллиметров.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21. Воздушные трубопроводы, пересекающие ограждения периметра объекта, 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Водопропуски</w:t>
      </w:r>
      <w:proofErr w:type="spellEnd"/>
      <w:r w:rsidRPr="0059257C">
        <w:rPr>
          <w:rFonts w:ascii="Arial" w:eastAsia="Times New Roman" w:hAnsi="Arial" w:cs="Arial"/>
          <w:color w:val="333333"/>
          <w:sz w:val="23"/>
          <w:szCs w:val="23"/>
        </w:rPr>
        <w:t xml:space="preserve"> сточных или проточных вод, подземные коллекторы (кабельные, канализационные) при диаметре трубы или коллектора от 300 до 500 миллиметров, выходящие с объекта (территории), оборудуются на выходе металлическими решетками.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Устройства паводкового водосброса в местах пересечения запретной (контролируемой)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22. Специальные помещения должны иметь капитальные стены, прочные потолочные перекрытия и пол.</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Вход в специальное помещение защищается двойной металлической дверью (</w:t>
      </w:r>
      <w:proofErr w:type="gramStart"/>
      <w:r w:rsidRPr="0059257C">
        <w:rPr>
          <w:rFonts w:ascii="Arial" w:eastAsia="Times New Roman" w:hAnsi="Arial" w:cs="Arial"/>
          <w:color w:val="333333"/>
          <w:sz w:val="23"/>
          <w:szCs w:val="23"/>
        </w:rPr>
        <w:t>наружная</w:t>
      </w:r>
      <w:proofErr w:type="gramEnd"/>
      <w:r w:rsidRPr="0059257C">
        <w:rPr>
          <w:rFonts w:ascii="Arial" w:eastAsia="Times New Roman" w:hAnsi="Arial" w:cs="Arial"/>
          <w:color w:val="333333"/>
          <w:sz w:val="23"/>
          <w:szCs w:val="23"/>
        </w:rPr>
        <w:t xml:space="preserve"> - сплошная, внутренняя - решетчатая).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Наружная дверь запирается на два врезных замка или на два врезных замка раннего реагирования.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Внутренняя решетчатая дверь запирается на врезной замок.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Наличие оконных проемов в специальных помещениях не допускается.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23. </w:t>
      </w:r>
      <w:proofErr w:type="gramStart"/>
      <w:r w:rsidRPr="0059257C">
        <w:rPr>
          <w:rFonts w:ascii="Arial" w:eastAsia="Times New Roman" w:hAnsi="Arial" w:cs="Arial"/>
          <w:color w:val="333333"/>
          <w:sz w:val="23"/>
          <w:szCs w:val="23"/>
        </w:rPr>
        <w:t xml:space="preserve">Минимально необходимый состав средств инженерно-технической </w:t>
      </w:r>
      <w:proofErr w:type="spellStart"/>
      <w:r w:rsidRPr="0059257C">
        <w:rPr>
          <w:rFonts w:ascii="Arial" w:eastAsia="Times New Roman" w:hAnsi="Arial" w:cs="Arial"/>
          <w:color w:val="333333"/>
          <w:sz w:val="23"/>
          <w:szCs w:val="23"/>
        </w:rPr>
        <w:t>укрепленности</w:t>
      </w:r>
      <w:proofErr w:type="spellEnd"/>
      <w:r w:rsidRPr="0059257C">
        <w:rPr>
          <w:rFonts w:ascii="Arial" w:eastAsia="Times New Roman" w:hAnsi="Arial" w:cs="Arial"/>
          <w:color w:val="333333"/>
          <w:sz w:val="23"/>
          <w:szCs w:val="23"/>
        </w:rPr>
        <w:t xml:space="preserve"> объектов (территорий) в зависимости от присвоенной объектам (территориям) категории включает в себя:</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на объектах (территориях) категории 1:</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ограждение периметра объекта (территории) 4-го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ворота, калитки 4-го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контрольно-пропускные пункты;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4-го класса защиты для наружных входных дверей;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4-го класса защиты для дверей в специальные и режимные помещения, в комнаты для хранения оружия и кассы;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2-го класса защиты для оконных проемов второго этажа и выше, выходящих на 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4-го класса защиты для оконных проемов специальных помещений;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противотаранные</w:t>
      </w:r>
      <w:proofErr w:type="spellEnd"/>
      <w:r w:rsidRPr="0059257C">
        <w:rPr>
          <w:rFonts w:ascii="Arial" w:eastAsia="Times New Roman" w:hAnsi="Arial" w:cs="Arial"/>
          <w:color w:val="333333"/>
          <w:sz w:val="23"/>
          <w:szCs w:val="23"/>
        </w:rPr>
        <w:t xml:space="preserve"> устройства (при наличии охраняемой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на объектах (территориях) категории 2:</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ограждение периметра объекта (территории) не ниже 3-го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ворота, калитки не ниже 3-го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контрольно-пропускные пункты;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не ниже 3-го класса защиты для наружных входных дверей;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4-го класса защиты для дверей в специальные и режимные помещения, в комнаты для хранения оружия и кассы;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оконные конструкции не ниже 2-го класса защиты для оконных проемов второго этажа и выше, выходящих на 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3-го класса защиты для оконных проемов специальных помещений;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противотаранные</w:t>
      </w:r>
      <w:proofErr w:type="spellEnd"/>
      <w:r w:rsidRPr="0059257C">
        <w:rPr>
          <w:rFonts w:ascii="Arial" w:eastAsia="Times New Roman" w:hAnsi="Arial" w:cs="Arial"/>
          <w:color w:val="333333"/>
          <w:sz w:val="23"/>
          <w:szCs w:val="23"/>
        </w:rPr>
        <w:t xml:space="preserve"> устройства (при наличии охраняемой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на объектах (территориях) категории 3:</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ограждение периметра объекта (территории) не ниже 3-го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ворота, калитки не ниже 3-го класса защиты;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контрольно-пропускные пункты;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не ниже 3-го класса защиты для наружных входных дверей;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дверные конструкции 4-го класса защиты для дверей в специальные и режимные помещения, в комнаты для хранения оружия и кассы;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2-го класса защиты для оконных проемов второго этажа и выше, выходящих на охраняемую территорию;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оконные конструкции не ниже 3-го класса защиты для оконных проемов специальных помещений;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противотаранные</w:t>
      </w:r>
      <w:proofErr w:type="spellEnd"/>
      <w:r w:rsidRPr="0059257C">
        <w:rPr>
          <w:rFonts w:ascii="Arial" w:eastAsia="Times New Roman" w:hAnsi="Arial" w:cs="Arial"/>
          <w:color w:val="333333"/>
          <w:sz w:val="23"/>
          <w:szCs w:val="23"/>
        </w:rPr>
        <w:t xml:space="preserve"> устройства (при наличии охраняемой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w:t>
      </w:r>
      <w:proofErr w:type="spellStart"/>
      <w:r w:rsidRPr="0059257C">
        <w:rPr>
          <w:rFonts w:ascii="Arial" w:eastAsia="Times New Roman" w:hAnsi="Arial" w:cs="Arial"/>
          <w:color w:val="333333"/>
          <w:sz w:val="23"/>
          <w:szCs w:val="23"/>
        </w:rPr>
        <w:t>укрепленности</w:t>
      </w:r>
      <w:proofErr w:type="spellEnd"/>
      <w:r w:rsidRPr="0059257C">
        <w:rPr>
          <w:rFonts w:ascii="Arial" w:eastAsia="Times New Roman" w:hAnsi="Arial" w:cs="Arial"/>
          <w:color w:val="333333"/>
          <w:sz w:val="23"/>
          <w:szCs w:val="23"/>
        </w:rPr>
        <w:t xml:space="preserve"> более низких классов защиты. К таким объективным факторам относятся: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расположение зданий и сооружений объекта (территории) в непосредственной близости от транспортных магистралей (фактически отсутствует территория перед фасадом охраняемого здания);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б) строительство или реконструкция объекта (территории) в особых климатических зонах (вечная мерзлота, пустыни, лесные массивы);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значительная протяженность периметра охраняемой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w:t>
      </w:r>
      <w:proofErr w:type="gramStart"/>
      <w:r w:rsidRPr="0059257C">
        <w:rPr>
          <w:rFonts w:ascii="Arial" w:eastAsia="Times New Roman" w:hAnsi="Arial" w:cs="Arial"/>
          <w:color w:val="333333"/>
          <w:sz w:val="23"/>
          <w:szCs w:val="23"/>
        </w:rPr>
        <w:t>планировочных решений</w:t>
      </w:r>
      <w:proofErr w:type="gramEnd"/>
      <w:r w:rsidRPr="0059257C">
        <w:rPr>
          <w:rFonts w:ascii="Arial" w:eastAsia="Times New Roman" w:hAnsi="Arial" w:cs="Arial"/>
          <w:color w:val="333333"/>
          <w:sz w:val="23"/>
          <w:szCs w:val="23"/>
        </w:rPr>
        <w:t xml:space="preserve"> развития региона, области, города.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25. В случаях, указанных в </w:t>
      </w:r>
      <w:hyperlink r:id="rId19" w:anchor="31024" w:history="1">
        <w:r w:rsidRPr="0059257C">
          <w:rPr>
            <w:rFonts w:ascii="Arial" w:eastAsia="Times New Roman" w:hAnsi="Arial" w:cs="Arial"/>
            <w:color w:val="808080"/>
            <w:sz w:val="23"/>
            <w:u w:val="single"/>
          </w:rPr>
          <w:t>пункте 24</w:t>
        </w:r>
      </w:hyperlink>
      <w:r w:rsidRPr="0059257C">
        <w:rPr>
          <w:rFonts w:ascii="Arial" w:eastAsia="Times New Roman" w:hAnsi="Arial" w:cs="Arial"/>
          <w:color w:val="333333"/>
          <w:sz w:val="23"/>
          <w:szCs w:val="23"/>
        </w:rPr>
        <w:t>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II. Технические средства охраны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27. Техническими средствами охраны оборудуются помещения с постоянным или временным хранением материальных ценностей, а также все уязвимые места здания (окна, двери, люки, вентиляционные шахты, короба).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 чем 2.</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w:t>
      </w:r>
      <w:proofErr w:type="spellStart"/>
      <w:r w:rsidRPr="0059257C">
        <w:rPr>
          <w:rFonts w:ascii="Arial" w:eastAsia="Times New Roman" w:hAnsi="Arial" w:cs="Arial"/>
          <w:color w:val="333333"/>
          <w:sz w:val="23"/>
          <w:szCs w:val="23"/>
        </w:rPr>
        <w:t>х</w:t>
      </w:r>
      <w:proofErr w:type="spellEnd"/>
      <w:r w:rsidRPr="0059257C">
        <w:rPr>
          <w:rFonts w:ascii="Arial" w:eastAsia="Times New Roman" w:hAnsi="Arial" w:cs="Arial"/>
          <w:color w:val="333333"/>
          <w:sz w:val="23"/>
          <w:szCs w:val="23"/>
        </w:rPr>
        <w:t xml:space="preserve"> 200 миллиметров, а также стены, перекрытия и перегородки, за которыми размещаются помещения других собственников.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Вторым рубежом охранной сигнализации защищаются объемы помещений на "проникновение" с помощью объемных </w:t>
      </w:r>
      <w:proofErr w:type="spellStart"/>
      <w:r w:rsidRPr="0059257C">
        <w:rPr>
          <w:rFonts w:ascii="Arial" w:eastAsia="Times New Roman" w:hAnsi="Arial" w:cs="Arial"/>
          <w:color w:val="333333"/>
          <w:sz w:val="23"/>
          <w:szCs w:val="23"/>
        </w:rPr>
        <w:t>извещателей</w:t>
      </w:r>
      <w:proofErr w:type="spellEnd"/>
      <w:r w:rsidRPr="0059257C">
        <w:rPr>
          <w:rFonts w:ascii="Arial" w:eastAsia="Times New Roman" w:hAnsi="Arial" w:cs="Arial"/>
          <w:color w:val="333333"/>
          <w:sz w:val="23"/>
          <w:szCs w:val="23"/>
        </w:rPr>
        <w:t xml:space="preserve"> различного принципа действия.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w:t>
      </w:r>
      <w:r w:rsidRPr="0059257C">
        <w:rPr>
          <w:rFonts w:ascii="Arial" w:eastAsia="Times New Roman" w:hAnsi="Arial" w:cs="Arial"/>
          <w:color w:val="333333"/>
          <w:sz w:val="23"/>
          <w:szCs w:val="23"/>
        </w:rPr>
        <w:lastRenderedPageBreak/>
        <w:t>резервное электропитание должны выдаваться соответствующие сигналы в звуковой и световой формах.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31. Для передачи тревожных извещений объект (территория) оборудуется устройствами тревожной сигнализации (механическими кнопками, </w:t>
      </w:r>
      <w:proofErr w:type="spellStart"/>
      <w:r w:rsidRPr="0059257C">
        <w:rPr>
          <w:rFonts w:ascii="Arial" w:eastAsia="Times New Roman" w:hAnsi="Arial" w:cs="Arial"/>
          <w:color w:val="333333"/>
          <w:sz w:val="23"/>
          <w:szCs w:val="23"/>
        </w:rPr>
        <w:t>радиокнопками</w:t>
      </w:r>
      <w:proofErr w:type="spellEnd"/>
      <w:r w:rsidRPr="0059257C">
        <w:rPr>
          <w:rFonts w:ascii="Arial" w:eastAsia="Times New Roman" w:hAnsi="Arial" w:cs="Arial"/>
          <w:color w:val="333333"/>
          <w:sz w:val="23"/>
          <w:szCs w:val="23"/>
        </w:rPr>
        <w:t xml:space="preserve">, </w:t>
      </w:r>
      <w:proofErr w:type="spellStart"/>
      <w:r w:rsidRPr="0059257C">
        <w:rPr>
          <w:rFonts w:ascii="Arial" w:eastAsia="Times New Roman" w:hAnsi="Arial" w:cs="Arial"/>
          <w:color w:val="333333"/>
          <w:sz w:val="23"/>
          <w:szCs w:val="23"/>
        </w:rPr>
        <w:t>радиобрелоками</w:t>
      </w:r>
      <w:proofErr w:type="spellEnd"/>
      <w:r w:rsidRPr="0059257C">
        <w:rPr>
          <w:rFonts w:ascii="Arial" w:eastAsia="Times New Roman" w:hAnsi="Arial" w:cs="Arial"/>
          <w:color w:val="333333"/>
          <w:sz w:val="23"/>
          <w:szCs w:val="23"/>
        </w:rPr>
        <w:t>, педалями). Ручные и ножные устройства тревожной сигнализации устанавливаются скрытно.</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32. Система контроля и управления доступом должна обеспечивать: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защиту от несанкционированного доступа на охраняемый объект (помещение, зону) в режиме снятия его с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контроль и учет доступа работников (посетителей) на охраняемый объект (помещение, зону) в режиме снятия его с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возможность интеграции с системами охранной сигнализации и охранного телевидения;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возможность непрерывной работы с учетом проведения регламентного технического обслуживания.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33. Преграждающие устройства системы контроля и управления доступом должны иметь: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защиту от прохода через них одновременно 2 или более человек;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возможность механического аварийного открывания в случае пропадания электропитания или возникновения чрезвычайных ситуаций.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Считывающие устройства защищаются от манипулирования путем перебора или подбора идентификационных признаков.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35. Системы досмотра должны обеспечивать: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надежное обнаружение объектов поиска;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помехозащищенность от внешних источников электромагнитных излучений;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эффективную биологическую защиту, допускающую нахождение оператора в непосредственной близости от рентгеновского аппарата;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специальное конструктивное решение, исключающее действие комплекса на компьютеры и средства связи;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безопасность воздействия на человека и окружающую среду;</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 возможность интеграции с системами охранной сигнализации, контроля и управления доступом, охранного телевидения;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экологическую безопасность и электромагнитную совместимость.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36. Стационарные и мобильные средства радиационного контроля должны обеспечивать выявление предметов и лиц с повышенным радиационным фоном.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37. Система охранного телевидения должна обеспечивать: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разграничение полномочий доступа к управлению системой в целях предотвращения несанкционированных действий;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оперативный доступ к видеозаписи и видеоархиву путем установления времени, даты и идентификатора телекамеры;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в) </w:t>
      </w:r>
      <w:proofErr w:type="spellStart"/>
      <w:r w:rsidRPr="0059257C">
        <w:rPr>
          <w:rFonts w:ascii="Arial" w:eastAsia="Times New Roman" w:hAnsi="Arial" w:cs="Arial"/>
          <w:color w:val="333333"/>
          <w:sz w:val="23"/>
          <w:szCs w:val="23"/>
        </w:rPr>
        <w:t>видеоверификацию</w:t>
      </w:r>
      <w:proofErr w:type="spellEnd"/>
      <w:r w:rsidRPr="0059257C">
        <w:rPr>
          <w:rFonts w:ascii="Arial" w:eastAsia="Times New Roman" w:hAnsi="Arial" w:cs="Arial"/>
          <w:color w:val="333333"/>
          <w:sz w:val="23"/>
          <w:szCs w:val="23"/>
        </w:rPr>
        <w:t xml:space="preserve">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прямое видеонаблюдение оператором (дежурным) зоны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запись видеоинформации в архив для последующего анализа состояния охраняемого объекта (зоны), тревожных ситуаций, идентификации нарушителей;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возможность интеграции с системами охранной сигнализации, контроля и управления доступом.</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38. Видеокамеры системы охранного телевидения должны работать в непрерывном режиме.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39. Устройства видеозаписи должны обеспечивать запись и хранение видеоинформации в следующих режимах:</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непрерывная видеозапись в реальном времени;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б) видеозапись отдельных фрагментов или видеокадров по срабатыванию охранных </w:t>
      </w:r>
      <w:proofErr w:type="spellStart"/>
      <w:r w:rsidRPr="0059257C">
        <w:rPr>
          <w:rFonts w:ascii="Arial" w:eastAsia="Times New Roman" w:hAnsi="Arial" w:cs="Arial"/>
          <w:color w:val="333333"/>
          <w:sz w:val="23"/>
          <w:szCs w:val="23"/>
        </w:rPr>
        <w:t>извещателей</w:t>
      </w:r>
      <w:proofErr w:type="spellEnd"/>
      <w:r w:rsidRPr="0059257C">
        <w:rPr>
          <w:rFonts w:ascii="Arial" w:eastAsia="Times New Roman" w:hAnsi="Arial" w:cs="Arial"/>
          <w:color w:val="333333"/>
          <w:sz w:val="23"/>
          <w:szCs w:val="23"/>
        </w:rPr>
        <w:t>, по детектору движения или по заданному времени.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40. Режим записи и время хранения видеоинформации должны устанавливаться в зависимости от условий и режима охраны объекта.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w:t>
      </w:r>
      <w:proofErr w:type="spellStart"/>
      <w:r w:rsidRPr="0059257C">
        <w:rPr>
          <w:rFonts w:ascii="Arial" w:eastAsia="Times New Roman" w:hAnsi="Arial" w:cs="Arial"/>
          <w:color w:val="333333"/>
          <w:sz w:val="23"/>
          <w:szCs w:val="23"/>
        </w:rPr>
        <w:t>предтревожной</w:t>
      </w:r>
      <w:proofErr w:type="spellEnd"/>
      <w:r w:rsidRPr="0059257C">
        <w:rPr>
          <w:rFonts w:ascii="Arial" w:eastAsia="Times New Roman" w:hAnsi="Arial" w:cs="Arial"/>
          <w:color w:val="333333"/>
          <w:sz w:val="23"/>
          <w:szCs w:val="23"/>
        </w:rPr>
        <w:t xml:space="preserve"> ситуации".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41. Система оповещения должна обеспечивать: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подачу звуковых и (или) световых сигналов в здания, помещения, на участки объекта (территории) с постоянным или временным пребыванием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возможность выдачи речевых сообщений в автоматическом режиме и в ручном режиме через микрофон;</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автоматический переход на электропитание от резервного источника.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42. Количество </w:t>
      </w:r>
      <w:proofErr w:type="spellStart"/>
      <w:r w:rsidRPr="0059257C">
        <w:rPr>
          <w:rFonts w:ascii="Arial" w:eastAsia="Times New Roman" w:hAnsi="Arial" w:cs="Arial"/>
          <w:color w:val="333333"/>
          <w:sz w:val="23"/>
          <w:szCs w:val="23"/>
        </w:rPr>
        <w:t>оповещателей</w:t>
      </w:r>
      <w:proofErr w:type="spellEnd"/>
      <w:r w:rsidRPr="0059257C">
        <w:rPr>
          <w:rFonts w:ascii="Arial" w:eastAsia="Times New Roman" w:hAnsi="Arial" w:cs="Arial"/>
          <w:color w:val="333333"/>
          <w:sz w:val="23"/>
          <w:szCs w:val="23"/>
        </w:rPr>
        <w:t>, их мощность должны обеспечивать необходимую слышимость во всех местах постоянного или временного пребывания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Оповещатели</w:t>
      </w:r>
      <w:proofErr w:type="spellEnd"/>
      <w:r w:rsidRPr="0059257C">
        <w:rPr>
          <w:rFonts w:ascii="Arial" w:eastAsia="Times New Roman" w:hAnsi="Arial" w:cs="Arial"/>
          <w:color w:val="333333"/>
          <w:sz w:val="23"/>
          <w:szCs w:val="23"/>
        </w:rPr>
        <w:t xml:space="preserve"> не должны иметь регуляторов громкости и разъемных соединений.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Управление системой оповещения должно осуществляться из специального помещения.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43. Система охранного освещения должна обеспечивать: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возможность автоматического включения дополнительных источников света на отдельном участке (зоне) охраняемой территории (периметра) при срабатывании охранной сигнализации;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ручное управление работой освещения из помещения контрольно-пропускного пункта или помещения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совместимость с техническими средствами охранной сигнализации и охранного телевидения;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непрерывность работы освещения на контрольно-пропускном пункте, в помещениях и на постах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44. Сеть аварийного освещения должна автоматически переходить на питание от резервного источника.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w:t>
      </w:r>
      <w:proofErr w:type="spellStart"/>
      <w:r w:rsidRPr="0059257C">
        <w:rPr>
          <w:rFonts w:ascii="Arial" w:eastAsia="Times New Roman" w:hAnsi="Arial" w:cs="Arial"/>
          <w:color w:val="333333"/>
          <w:sz w:val="23"/>
          <w:szCs w:val="23"/>
        </w:rPr>
        <w:t>периметральных</w:t>
      </w:r>
      <w:proofErr w:type="spellEnd"/>
      <w:r w:rsidRPr="0059257C">
        <w:rPr>
          <w:rFonts w:ascii="Arial" w:eastAsia="Times New Roman" w:hAnsi="Arial" w:cs="Arial"/>
          <w:color w:val="333333"/>
          <w:sz w:val="23"/>
          <w:szCs w:val="23"/>
        </w:rPr>
        <w:t xml:space="preserve"> </w:t>
      </w:r>
      <w:proofErr w:type="spellStart"/>
      <w:r w:rsidRPr="0059257C">
        <w:rPr>
          <w:rFonts w:ascii="Arial" w:eastAsia="Times New Roman" w:hAnsi="Arial" w:cs="Arial"/>
          <w:color w:val="333333"/>
          <w:sz w:val="23"/>
          <w:szCs w:val="23"/>
        </w:rPr>
        <w:t>извещателей</w:t>
      </w:r>
      <w:proofErr w:type="spellEnd"/>
      <w:r w:rsidRPr="0059257C">
        <w:rPr>
          <w:rFonts w:ascii="Arial" w:eastAsia="Times New Roman" w:hAnsi="Arial" w:cs="Arial"/>
          <w:color w:val="333333"/>
          <w:sz w:val="23"/>
          <w:szCs w:val="23"/>
        </w:rPr>
        <w:t xml:space="preserve"> системы охранной сигнализации.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59257C" w:rsidRPr="0059257C" w:rsidRDefault="0059257C" w:rsidP="0059257C">
      <w:pPr>
        <w:shd w:val="clear" w:color="auto" w:fill="FFFFFF"/>
        <w:spacing w:after="255" w:line="270" w:lineRule="atLeast"/>
        <w:outlineLvl w:val="2"/>
        <w:rPr>
          <w:rFonts w:ascii="Arial" w:eastAsia="Times New Roman" w:hAnsi="Arial" w:cs="Arial"/>
          <w:b/>
          <w:bCs/>
          <w:color w:val="333333"/>
          <w:sz w:val="26"/>
          <w:szCs w:val="26"/>
        </w:rPr>
      </w:pPr>
      <w:r w:rsidRPr="0059257C">
        <w:rPr>
          <w:rFonts w:ascii="Arial" w:eastAsia="Times New Roman" w:hAnsi="Arial" w:cs="Arial"/>
          <w:b/>
          <w:bCs/>
          <w:color w:val="333333"/>
          <w:sz w:val="26"/>
          <w:szCs w:val="26"/>
        </w:rPr>
        <w:t>III. Инфраструктура физической охраны объектов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47. Порядок организации физической охраны объектов (территорий) постами полиции и необходимая численность сотрудников полиции устанавливаются Министерством внутренних дел Российской Федерации.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49. В зависимости от места обустройства на контрольно-пропускных пунктах оборудуются: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проходная;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помещение для хранения и оформления пропусков (карт);</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камера для хранения личных вещей сотрудников (работников) и посетителей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комната досмотра;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досмотровая площадка для досмотра транспортных средств;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е) помещение (кабина) для сотрудников подразделения охраны и размещения технических средств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комната отдыха и приема пищи для сотрудников подразделения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з</w:t>
      </w:r>
      <w:proofErr w:type="spellEnd"/>
      <w:r w:rsidRPr="0059257C">
        <w:rPr>
          <w:rFonts w:ascii="Arial" w:eastAsia="Times New Roman" w:hAnsi="Arial" w:cs="Arial"/>
          <w:color w:val="333333"/>
          <w:sz w:val="23"/>
          <w:szCs w:val="23"/>
        </w:rPr>
        <w:t>)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Ограждение транспортного контрольно-пропускного пункта оборудуется средствами охранной сигнализации и системой раннего реагирования.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Ворота транспортного контрольно-пропускного пункта оборудуются замковыми 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Для досмотра транспорта снизу и сверху допускается применение средств охранного телевидения.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55. Для патрулирования объектов (территорий) и прилегающей к ним территории, усиления их охраны допускается использование сторожевых собак.</w:t>
      </w:r>
    </w:p>
    <w:tbl>
      <w:tblPr>
        <w:tblW w:w="0" w:type="auto"/>
        <w:tblCellMar>
          <w:top w:w="15" w:type="dxa"/>
          <w:left w:w="15" w:type="dxa"/>
          <w:bottom w:w="15" w:type="dxa"/>
          <w:right w:w="15" w:type="dxa"/>
        </w:tblCellMar>
        <w:tblLook w:val="04A0"/>
      </w:tblPr>
      <w:tblGrid>
        <w:gridCol w:w="210"/>
        <w:gridCol w:w="8538"/>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УТВЕРЖДЕНА </w:t>
            </w:r>
            <w:hyperlink r:id="rId20" w:anchor="0" w:history="1">
              <w:r w:rsidRPr="0059257C">
                <w:rPr>
                  <w:rFonts w:ascii="Times New Roman" w:eastAsia="Times New Roman" w:hAnsi="Times New Roman" w:cs="Times New Roman"/>
                  <w:b/>
                  <w:bCs/>
                  <w:color w:val="808080"/>
                  <w:sz w:val="24"/>
                  <w:szCs w:val="24"/>
                  <w:u w:val="single"/>
                </w:rPr>
                <w:t>постановлением</w:t>
              </w:r>
            </w:hyperlink>
            <w:r w:rsidRPr="0059257C">
              <w:rPr>
                <w:rFonts w:ascii="Times New Roman" w:eastAsia="Times New Roman" w:hAnsi="Times New Roman" w:cs="Times New Roman"/>
                <w:b/>
                <w:bCs/>
                <w:sz w:val="24"/>
                <w:szCs w:val="24"/>
              </w:rPr>
              <w:t> Правительства РФ от 25 марта 2015 г. № 272</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ФОРМА</w:t>
      </w:r>
      <w:r w:rsidRPr="0059257C">
        <w:rPr>
          <w:rFonts w:ascii="Arial" w:eastAsia="Times New Roman" w:hAnsi="Arial" w:cs="Arial"/>
          <w:color w:val="333333"/>
          <w:sz w:val="23"/>
          <w:szCs w:val="23"/>
        </w:rPr>
        <w:br/>
        <w:t>паспорта безопасности объектов (территорий), подлежащих обязательной охране полицией</w:t>
      </w:r>
    </w:p>
    <w:tbl>
      <w:tblPr>
        <w:tblW w:w="0" w:type="auto"/>
        <w:tblCellMar>
          <w:top w:w="15" w:type="dxa"/>
          <w:left w:w="15" w:type="dxa"/>
          <w:bottom w:w="15" w:type="dxa"/>
          <w:right w:w="15" w:type="dxa"/>
        </w:tblCellMar>
        <w:tblLook w:val="04A0"/>
      </w:tblPr>
      <w:tblGrid>
        <w:gridCol w:w="210"/>
        <w:gridCol w:w="5871"/>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___________________ (гриф или пометка) Экз. № ____</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4994"/>
        <w:gridCol w:w="1012"/>
        <w:gridCol w:w="3737"/>
      </w:tblGrid>
      <w:tr w:rsidR="0059257C" w:rsidRPr="0059257C" w:rsidTr="0059257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УТВЕРЖДАЮ</w:t>
            </w:r>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 xml:space="preserve">(руководитель (собственник) органа (организации), являющегося правообладателем объекта </w:t>
            </w:r>
            <w:r w:rsidRPr="0059257C">
              <w:rPr>
                <w:rFonts w:ascii="Times New Roman" w:eastAsia="Times New Roman" w:hAnsi="Times New Roman" w:cs="Times New Roman"/>
                <w:sz w:val="24"/>
                <w:szCs w:val="24"/>
              </w:rPr>
              <w:lastRenderedPageBreak/>
              <w:t>(территории), либо лицо, им уполномоченное)    </w:t>
            </w:r>
            <w:proofErr w:type="gramEnd"/>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r>
      <w:tr w:rsidR="0059257C" w:rsidRPr="0059257C" w:rsidTr="0059257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 20__ г.</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553"/>
        <w:gridCol w:w="518"/>
        <w:gridCol w:w="1911"/>
        <w:gridCol w:w="210"/>
        <w:gridCol w:w="2439"/>
        <w:gridCol w:w="496"/>
        <w:gridCol w:w="1826"/>
      </w:tblGrid>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СОГЛАСОВАНО</w:t>
            </w:r>
          </w:p>
        </w:t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СОГЛАСОВАНО</w:t>
            </w:r>
          </w:p>
        </w:tc>
      </w:tr>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(руководитель территориального органа безопасности)    </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(руководитель территориального органа МВД России)</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r>
      <w:tr w:rsidR="0059257C" w:rsidRPr="0059257C" w:rsidTr="0059257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_______________ 20__ г.</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gridSpan w:val="3"/>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_______________ 20__ г.</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5860"/>
        <w:gridCol w:w="210"/>
        <w:gridCol w:w="774"/>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СОГЛАСОВАНО</w:t>
            </w:r>
          </w:p>
        </w:tc>
        <w:tc>
          <w:tcPr>
            <w:tcW w:w="0" w:type="auto"/>
            <w:vMerge w:val="restart"/>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(руководитель территориального органа МЧС России)    </w:t>
            </w:r>
          </w:p>
        </w:tc>
        <w:tc>
          <w:tcPr>
            <w:tcW w:w="0" w:type="auto"/>
            <w:vMerge/>
            <w:vAlign w:val="center"/>
            <w:hideMark/>
          </w:tcPr>
          <w:p w:rsidR="0059257C" w:rsidRPr="0059257C" w:rsidRDefault="0059257C" w:rsidP="0059257C">
            <w:pPr>
              <w:spacing w:after="0" w:line="240" w:lineRule="auto"/>
              <w:rPr>
                <w:rFonts w:ascii="Times New Roman" w:eastAsia="Times New Roman" w:hAnsi="Times New Roman" w:cs="Times New Roman"/>
                <w:b/>
                <w:bCs/>
                <w:sz w:val="24"/>
                <w:szCs w:val="24"/>
              </w:rPr>
            </w:pP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(ф.и.о.)</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 _______________ 20__ г.</w:t>
            </w:r>
          </w:p>
        </w:tc>
        <w:tc>
          <w:tcPr>
            <w:tcW w:w="0" w:type="auto"/>
            <w:vAlign w:val="center"/>
            <w:hideMark/>
          </w:tcPr>
          <w:p w:rsidR="0059257C" w:rsidRPr="0059257C" w:rsidRDefault="0059257C" w:rsidP="0059257C">
            <w:pPr>
              <w:spacing w:after="0" w:line="240" w:lineRule="auto"/>
              <w:rPr>
                <w:rFonts w:ascii="Times New Roman" w:eastAsia="Times New Roman" w:hAnsi="Times New Roman" w:cs="Times New Roman"/>
                <w:sz w:val="20"/>
                <w:szCs w:val="20"/>
              </w:rPr>
            </w:pPr>
          </w:p>
        </w:tc>
        <w:tc>
          <w:tcPr>
            <w:tcW w:w="0" w:type="auto"/>
            <w:vAlign w:val="center"/>
            <w:hideMark/>
          </w:tcPr>
          <w:p w:rsidR="0059257C" w:rsidRPr="0059257C" w:rsidRDefault="0059257C" w:rsidP="0059257C">
            <w:pPr>
              <w:spacing w:after="0" w:line="240" w:lineRule="auto"/>
              <w:rPr>
                <w:rFonts w:ascii="Times New Roman" w:eastAsia="Times New Roman" w:hAnsi="Times New Roman" w:cs="Times New Roman"/>
                <w:sz w:val="20"/>
                <w:szCs w:val="20"/>
              </w:rPr>
            </w:pP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ПАСПОРТ БЕЗОПАСНОСТИ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(наименование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г</w:t>
      </w:r>
      <w:proofErr w:type="gramEnd"/>
      <w:r w:rsidRPr="0059257C">
        <w:rPr>
          <w:rFonts w:ascii="Arial" w:eastAsia="Times New Roman" w:hAnsi="Arial" w:cs="Arial"/>
          <w:color w:val="333333"/>
          <w:sz w:val="23"/>
          <w:szCs w:val="23"/>
        </w:rPr>
        <w:t>. 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(наименование населенного пункта)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20___ г.</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 Общие сведения об объекте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(полное и сокращенное наименования объекта (территории), время введения в эксплуатацию)</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(почтовый адрес, телефон, факс, телетайп, мобильная связь)</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(ведомственная принадлежность, основной вид деятельности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(вышестоящая (головная) организация: почтовый адрес, телефон, факс, телетайп)</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(форма собственности (федеральная, региональная, муниципальная, частная)</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(для акционерных обществ и товариществ - доля государства в уставном капитале)</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(режим работы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(общая площадь объекта (территории), кв.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(протяженность периметра объекта (территории), метров)</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(категория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(ф.и.о. руководителя объекта, служебный, мобильный, домашний телефоны)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(ф.и.о. заместителя руководителя объекта по безопасности, служебный, мобильный, домашний телефоны)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(ф.и.о. руководителя подразделения охраны, служебный, мобильный, домашний телефоны)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(краткая характеристика местности в районе расположения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(рельеф, прилегающие лесные массивы, возможность скрытного подхода к объекту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(здания, строения, сооружения, автостоянки, расположенные на объекте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2. Сведения о потенциально опасных объектах, расположенных в непосредственной близости к объекту (территории)</w:t>
      </w:r>
    </w:p>
    <w:tbl>
      <w:tblPr>
        <w:tblStyle w:val="a6"/>
        <w:tblW w:w="10314" w:type="dxa"/>
        <w:tblLook w:val="04A0"/>
      </w:tblPr>
      <w:tblGrid>
        <w:gridCol w:w="713"/>
        <w:gridCol w:w="1822"/>
        <w:gridCol w:w="3444"/>
        <w:gridCol w:w="2244"/>
        <w:gridCol w:w="2091"/>
      </w:tblGrid>
      <w:tr w:rsidR="0059257C" w:rsidRPr="0059257C" w:rsidTr="0059257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w:t>
            </w:r>
            <w:r w:rsidRPr="0059257C">
              <w:rPr>
                <w:rFonts w:ascii="Times New Roman" w:eastAsia="Times New Roman" w:hAnsi="Times New Roman" w:cs="Times New Roman"/>
                <w:b/>
                <w:bCs/>
                <w:sz w:val="24"/>
                <w:szCs w:val="24"/>
              </w:rPr>
              <w:br/>
              <w:t>объекта</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Характеристика</w:t>
            </w:r>
            <w:r w:rsidRPr="0059257C">
              <w:rPr>
                <w:rFonts w:ascii="Times New Roman" w:eastAsia="Times New Roman" w:hAnsi="Times New Roman" w:cs="Times New Roman"/>
                <w:b/>
                <w:bCs/>
                <w:sz w:val="24"/>
                <w:szCs w:val="24"/>
              </w:rPr>
              <w:br/>
              <w:t>объекта по видам значимости и опасности</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Сторона</w:t>
            </w:r>
            <w:r w:rsidRPr="0059257C">
              <w:rPr>
                <w:rFonts w:ascii="Times New Roman" w:eastAsia="Times New Roman" w:hAnsi="Times New Roman" w:cs="Times New Roman"/>
                <w:b/>
                <w:bCs/>
                <w:sz w:val="24"/>
                <w:szCs w:val="24"/>
              </w:rPr>
              <w:br/>
              <w:t>расположения объекта</w:t>
            </w:r>
          </w:p>
        </w:tc>
        <w:tc>
          <w:tcPr>
            <w:tcW w:w="2091" w:type="dxa"/>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Расстояние</w:t>
            </w:r>
            <w:r w:rsidRPr="0059257C">
              <w:rPr>
                <w:rFonts w:ascii="Times New Roman" w:eastAsia="Times New Roman" w:hAnsi="Times New Roman" w:cs="Times New Roman"/>
                <w:b/>
                <w:bCs/>
                <w:sz w:val="24"/>
                <w:szCs w:val="24"/>
              </w:rPr>
              <w:br/>
              <w:t>до объекта (метров)</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2091" w:type="dxa"/>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3. Размещение объекта (территории) по отношению к транспортным коммуникациям</w:t>
      </w:r>
    </w:p>
    <w:tbl>
      <w:tblPr>
        <w:tblStyle w:val="a6"/>
        <w:tblW w:w="0" w:type="auto"/>
        <w:tblLook w:val="04A0"/>
      </w:tblPr>
      <w:tblGrid>
        <w:gridCol w:w="632"/>
        <w:gridCol w:w="4516"/>
        <w:gridCol w:w="2880"/>
        <w:gridCol w:w="2111"/>
      </w:tblGrid>
      <w:tr w:rsidR="0059257C" w:rsidRPr="0059257C" w:rsidTr="0059257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Вид транспорта и транспортных коммуникаций</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объекта транспортной коммуникации</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Расстояние</w:t>
            </w:r>
            <w:r w:rsidRPr="0059257C">
              <w:rPr>
                <w:rFonts w:ascii="Times New Roman" w:eastAsia="Times New Roman" w:hAnsi="Times New Roman" w:cs="Times New Roman"/>
                <w:b/>
                <w:bCs/>
                <w:sz w:val="24"/>
                <w:szCs w:val="24"/>
              </w:rPr>
              <w:br/>
              <w:t>до транспортных</w:t>
            </w:r>
            <w:r w:rsidRPr="0059257C">
              <w:rPr>
                <w:rFonts w:ascii="Times New Roman" w:eastAsia="Times New Roman" w:hAnsi="Times New Roman" w:cs="Times New Roman"/>
                <w:b/>
                <w:bCs/>
                <w:sz w:val="24"/>
                <w:szCs w:val="24"/>
              </w:rPr>
              <w:br/>
              <w:t>коммуникаций (метров)</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1</w:t>
            </w:r>
          </w:p>
        </w:tc>
        <w:tc>
          <w:tcPr>
            <w:tcW w:w="0" w:type="auto"/>
            <w:hideMark/>
          </w:tcPr>
          <w:p w:rsidR="0059257C" w:rsidRPr="0059257C" w:rsidRDefault="0059257C" w:rsidP="0059257C">
            <w:pPr>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Автомобильный</w:t>
            </w:r>
            <w:proofErr w:type="gramEnd"/>
            <w:r w:rsidRPr="0059257C">
              <w:rPr>
                <w:rFonts w:ascii="Times New Roman" w:eastAsia="Times New Roman" w:hAnsi="Times New Roman" w:cs="Times New Roman"/>
                <w:sz w:val="24"/>
                <w:szCs w:val="24"/>
              </w:rPr>
              <w:t xml:space="preserve"> (магистрали, шоссе, дороги, автовокзалы, автостанции)</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2</w:t>
            </w:r>
          </w:p>
        </w:tc>
        <w:tc>
          <w:tcPr>
            <w:tcW w:w="0" w:type="auto"/>
            <w:hideMark/>
          </w:tcPr>
          <w:p w:rsidR="0059257C" w:rsidRPr="0059257C" w:rsidRDefault="0059257C" w:rsidP="0059257C">
            <w:pPr>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Железнодорожный</w:t>
            </w:r>
            <w:proofErr w:type="gramEnd"/>
            <w:r w:rsidRPr="0059257C">
              <w:rPr>
                <w:rFonts w:ascii="Times New Roman" w:eastAsia="Times New Roman" w:hAnsi="Times New Roman" w:cs="Times New Roman"/>
                <w:sz w:val="24"/>
                <w:szCs w:val="24"/>
              </w:rPr>
              <w:t xml:space="preserve"> (железнодорожные пути, вокзалы, станции, платформы, переезды)</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3</w:t>
            </w:r>
          </w:p>
        </w:tc>
        <w:tc>
          <w:tcPr>
            <w:tcW w:w="0" w:type="auto"/>
            <w:hideMark/>
          </w:tcPr>
          <w:p w:rsidR="0059257C" w:rsidRPr="0059257C" w:rsidRDefault="0059257C" w:rsidP="0059257C">
            <w:pPr>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Воздушный</w:t>
            </w:r>
            <w:proofErr w:type="gramEnd"/>
            <w:r w:rsidRPr="0059257C">
              <w:rPr>
                <w:rFonts w:ascii="Times New Roman" w:eastAsia="Times New Roman" w:hAnsi="Times New Roman" w:cs="Times New Roman"/>
                <w:sz w:val="24"/>
                <w:szCs w:val="24"/>
              </w:rPr>
              <w:t xml:space="preserve"> (аэропорты, аэровокзалы, военные аэродромы, вертолетные площадки, взлетно-посадочные полосы)</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lastRenderedPageBreak/>
              <w:t>4</w:t>
            </w:r>
          </w:p>
        </w:tc>
        <w:tc>
          <w:tcPr>
            <w:tcW w:w="0" w:type="auto"/>
            <w:hideMark/>
          </w:tcPr>
          <w:p w:rsidR="0059257C" w:rsidRPr="0059257C" w:rsidRDefault="0059257C" w:rsidP="0059257C">
            <w:pPr>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Водный</w:t>
            </w:r>
            <w:proofErr w:type="gramEnd"/>
            <w:r w:rsidRPr="0059257C">
              <w:rPr>
                <w:rFonts w:ascii="Times New Roman" w:eastAsia="Times New Roman" w:hAnsi="Times New Roman" w:cs="Times New Roman"/>
                <w:sz w:val="24"/>
                <w:szCs w:val="24"/>
              </w:rPr>
              <w:t xml:space="preserve"> (морские и речные порты, причалы)</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4. Общие сведения о сотрудниках (работниках) и (или) арендаторах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____________________________________________________________________________</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(численность сотрудников (работников)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(средняя и максимальная посещаемость объекта (территории), количество одновременно пребывающих людей)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(сведения об арендаторах объекта (территории)</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5. Сведения о потенциально опасных участках и (или) критических элементах объекта (территории):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запретные или режимные зоны</w:t>
      </w:r>
    </w:p>
    <w:tbl>
      <w:tblPr>
        <w:tblStyle w:val="a6"/>
        <w:tblW w:w="0" w:type="auto"/>
        <w:tblLook w:val="04A0"/>
      </w:tblPr>
      <w:tblGrid>
        <w:gridCol w:w="743"/>
        <w:gridCol w:w="3908"/>
        <w:gridCol w:w="2071"/>
        <w:gridCol w:w="3417"/>
      </w:tblGrid>
      <w:tr w:rsidR="0059257C" w:rsidRPr="0059257C" w:rsidTr="0059257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запретной или режимной зоны</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Площадь (кв. метров)</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Протяженность границ зоны (метров)</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потенциально опасные участки и критические элементы</w:t>
      </w:r>
    </w:p>
    <w:tbl>
      <w:tblPr>
        <w:tblStyle w:val="a6"/>
        <w:tblW w:w="0" w:type="auto"/>
        <w:tblLook w:val="04A0"/>
      </w:tblPr>
      <w:tblGrid>
        <w:gridCol w:w="663"/>
        <w:gridCol w:w="4085"/>
        <w:gridCol w:w="2422"/>
        <w:gridCol w:w="2969"/>
      </w:tblGrid>
      <w:tr w:rsidR="0059257C" w:rsidRPr="0059257C" w:rsidTr="0059257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потенциально опасного участка или критического элемента</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Количество работающих (человек)</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Характер возможной чрезвычайной ситуации</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6. Возможные противоправные действия на объекте (территории):</w:t>
      </w: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а) 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объекта (территории) или его части,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roofErr w:type="gramEnd"/>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б) ___________________________________________________________________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(зафиксированные диверсионно-террористические проявления в отношении объекта (территории) или в районе его расположения, их краткая характеристика)</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7. Оценка социально-экономических последствий террористического акта на объекте (территории)</w:t>
      </w:r>
    </w:p>
    <w:tbl>
      <w:tblPr>
        <w:tblStyle w:val="a6"/>
        <w:tblW w:w="0" w:type="auto"/>
        <w:tblLook w:val="04A0"/>
      </w:tblPr>
      <w:tblGrid>
        <w:gridCol w:w="588"/>
        <w:gridCol w:w="2313"/>
        <w:gridCol w:w="1900"/>
        <w:gridCol w:w="1326"/>
        <w:gridCol w:w="1437"/>
        <w:gridCol w:w="2575"/>
      </w:tblGrid>
      <w:tr w:rsidR="0059257C" w:rsidRPr="0059257C" w:rsidTr="0059257C">
        <w:tc>
          <w:tcPr>
            <w:tcW w:w="0" w:type="auto"/>
            <w:vMerge w:val="restart"/>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vMerge w:val="restart"/>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Террористическая угроза</w:t>
            </w:r>
          </w:p>
        </w:tc>
        <w:tc>
          <w:tcPr>
            <w:tcW w:w="0" w:type="auto"/>
            <w:gridSpan w:val="3"/>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Прогнозируемое количество пострадавших в результате террористического акта (человек)</w:t>
            </w:r>
          </w:p>
        </w:tc>
        <w:tc>
          <w:tcPr>
            <w:tcW w:w="0" w:type="auto"/>
            <w:vMerge w:val="restart"/>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Прогнозируемый размер материального ущерба (тыс. рублей)</w:t>
            </w:r>
          </w:p>
        </w:tc>
      </w:tr>
      <w:tr w:rsidR="0059257C" w:rsidRPr="0059257C" w:rsidTr="0059257C">
        <w:tc>
          <w:tcPr>
            <w:tcW w:w="0" w:type="auto"/>
            <w:vMerge/>
            <w:hideMark/>
          </w:tcPr>
          <w:p w:rsidR="0059257C" w:rsidRPr="0059257C" w:rsidRDefault="0059257C" w:rsidP="0059257C">
            <w:pPr>
              <w:rPr>
                <w:rFonts w:ascii="Times New Roman" w:eastAsia="Times New Roman" w:hAnsi="Times New Roman" w:cs="Times New Roman"/>
                <w:b/>
                <w:bCs/>
                <w:sz w:val="24"/>
                <w:szCs w:val="24"/>
              </w:rPr>
            </w:pPr>
          </w:p>
        </w:tc>
        <w:tc>
          <w:tcPr>
            <w:tcW w:w="0" w:type="auto"/>
            <w:vMerge/>
            <w:hideMark/>
          </w:tcPr>
          <w:p w:rsidR="0059257C" w:rsidRPr="0059257C" w:rsidRDefault="0059257C" w:rsidP="0059257C">
            <w:pPr>
              <w:rPr>
                <w:rFonts w:ascii="Times New Roman" w:eastAsia="Times New Roman" w:hAnsi="Times New Roman" w:cs="Times New Roman"/>
                <w:b/>
                <w:bCs/>
                <w:sz w:val="24"/>
                <w:szCs w:val="24"/>
              </w:rPr>
            </w:pP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персонал объекта (территории)</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персонал охраны</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посетители</w:t>
            </w:r>
          </w:p>
        </w:tc>
        <w:tc>
          <w:tcPr>
            <w:tcW w:w="0" w:type="auto"/>
            <w:vMerge/>
            <w:hideMark/>
          </w:tcPr>
          <w:p w:rsidR="0059257C" w:rsidRPr="0059257C" w:rsidRDefault="0059257C" w:rsidP="0059257C">
            <w:pPr>
              <w:rPr>
                <w:rFonts w:ascii="Times New Roman" w:eastAsia="Times New Roman" w:hAnsi="Times New Roman" w:cs="Times New Roman"/>
                <w:b/>
                <w:bCs/>
                <w:sz w:val="24"/>
                <w:szCs w:val="24"/>
              </w:rPr>
            </w:pP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8. Силы и средства, привлекаемые для обеспечения антитеррористической защищенности объекта (территории)</w:t>
      </w: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а) 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 xml:space="preserve">(наименование подразделения вневедомственной охраны полиции, обеспечивающего охрану </w:t>
            </w:r>
            <w:r w:rsidRPr="0059257C">
              <w:rPr>
                <w:rFonts w:ascii="Times New Roman" w:eastAsia="Times New Roman" w:hAnsi="Times New Roman" w:cs="Times New Roman"/>
                <w:sz w:val="24"/>
                <w:szCs w:val="24"/>
              </w:rPr>
              <w:lastRenderedPageBreak/>
              <w:t>объекта (территории)</w:t>
            </w:r>
            <w:proofErr w:type="gramEnd"/>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б) 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(характеристика группы быстрого реагирования или тревожной (резервной) группы (численность, вооружение, время прибытия от места постоянной дислокации до наиболее удаленных точек объекта (территории)</w:t>
            </w:r>
            <w:proofErr w:type="gramEnd"/>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 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proofErr w:type="gramStart"/>
            <w:r w:rsidRPr="0059257C">
              <w:rPr>
                <w:rFonts w:ascii="Times New Roman" w:eastAsia="Times New Roman" w:hAnsi="Times New Roman" w:cs="Times New Roman"/>
                <w:sz w:val="24"/>
                <w:szCs w:val="24"/>
              </w:rPr>
              <w:t>(количество и местоположение помещений охраны (постов охраны, контрольно-пропускных пунктов, пульта охраны и т.д.)</w:t>
            </w:r>
            <w:proofErr w:type="gramEnd"/>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9743"/>
      </w:tblGrid>
      <w:tr w:rsidR="0059257C" w:rsidRPr="0059257C" w:rsidTr="0059257C">
        <w:tc>
          <w:tcPr>
            <w:tcW w:w="0" w:type="auto"/>
            <w:gridSpan w:val="2"/>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г) __________________________________________________________________;</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(территориальный орган МВД России, направляющий при необходимости резерв, сведения о наличии добровольной народной дружины или других организаций по охране общественного порядка)</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spellStart"/>
      <w:r w:rsidRPr="0059257C">
        <w:rPr>
          <w:rFonts w:ascii="Arial" w:eastAsia="Times New Roman" w:hAnsi="Arial" w:cs="Arial"/>
          <w:color w:val="333333"/>
          <w:sz w:val="23"/>
          <w:szCs w:val="23"/>
        </w:rPr>
        <w:t>д</w:t>
      </w:r>
      <w:proofErr w:type="spellEnd"/>
      <w:r w:rsidRPr="0059257C">
        <w:rPr>
          <w:rFonts w:ascii="Arial" w:eastAsia="Times New Roman" w:hAnsi="Arial" w:cs="Arial"/>
          <w:color w:val="333333"/>
          <w:sz w:val="23"/>
          <w:szCs w:val="23"/>
        </w:rPr>
        <w:t>) состав суточного наряда, обеспечивающего охрану объекта (территории)</w:t>
      </w:r>
    </w:p>
    <w:tbl>
      <w:tblPr>
        <w:tblStyle w:val="a6"/>
        <w:tblW w:w="0" w:type="auto"/>
        <w:tblLook w:val="04A0"/>
      </w:tblPr>
      <w:tblGrid>
        <w:gridCol w:w="1990"/>
        <w:gridCol w:w="959"/>
        <w:gridCol w:w="1020"/>
      </w:tblGrid>
      <w:tr w:rsidR="0059257C" w:rsidRPr="0059257C" w:rsidTr="0059257C">
        <w:tc>
          <w:tcPr>
            <w:tcW w:w="0" w:type="auto"/>
            <w:vMerge w:val="restart"/>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Вид наряда</w:t>
            </w:r>
          </w:p>
        </w:tc>
        <w:tc>
          <w:tcPr>
            <w:tcW w:w="0" w:type="auto"/>
            <w:gridSpan w:val="2"/>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Количество</w:t>
            </w:r>
          </w:p>
        </w:tc>
      </w:tr>
      <w:tr w:rsidR="0059257C" w:rsidRPr="0059257C" w:rsidTr="0059257C">
        <w:tc>
          <w:tcPr>
            <w:tcW w:w="0" w:type="auto"/>
            <w:vMerge/>
            <w:hideMark/>
          </w:tcPr>
          <w:p w:rsidR="0059257C" w:rsidRPr="0059257C" w:rsidRDefault="0059257C" w:rsidP="0059257C">
            <w:pPr>
              <w:rPr>
                <w:rFonts w:ascii="Times New Roman" w:eastAsia="Times New Roman" w:hAnsi="Times New Roman" w:cs="Times New Roman"/>
                <w:b/>
                <w:bCs/>
                <w:sz w:val="24"/>
                <w:szCs w:val="24"/>
              </w:rPr>
            </w:pP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единиц</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человек</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Караул</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Внешний пост</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Внутренний пост</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Суточный пост</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12-часовой пост</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8-часовой пост</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Всего</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е) средства охраны</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собаки, есть, нет, если есть - сколько, какой породы)</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ж) организация оповещения и связи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(между постами: телефоны, радиостанции)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(между постами и центральным пунктом: телефоны, радиостанции центрального пункта)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proofErr w:type="gramStart"/>
      <w:r w:rsidRPr="0059257C">
        <w:rPr>
          <w:rFonts w:ascii="Arial" w:eastAsia="Times New Roman" w:hAnsi="Arial" w:cs="Arial"/>
          <w:color w:val="333333"/>
          <w:sz w:val="23"/>
          <w:szCs w:val="23"/>
        </w:rPr>
        <w:t>(номера телефонов частных охранных организаций, диспетчерских и дежурных служб (города, района)</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(номера телефонов дежурного территориального органа безопасности, территориальных органов МВД России и МЧС России)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(наименование ближайших подразделений аварийно-спасательных служб и расстояние до них, </w:t>
      </w:r>
      <w:proofErr w:type="gramStart"/>
      <w:r w:rsidRPr="0059257C">
        <w:rPr>
          <w:rFonts w:ascii="Arial" w:eastAsia="Times New Roman" w:hAnsi="Arial" w:cs="Arial"/>
          <w:color w:val="333333"/>
          <w:sz w:val="23"/>
          <w:szCs w:val="23"/>
        </w:rPr>
        <w:t>км</w:t>
      </w:r>
      <w:proofErr w:type="gramEnd"/>
      <w:r w:rsidRPr="0059257C">
        <w:rPr>
          <w:rFonts w:ascii="Arial" w:eastAsia="Times New Roman" w:hAnsi="Arial" w:cs="Arial"/>
          <w:color w:val="333333"/>
          <w:sz w:val="23"/>
          <w:szCs w:val="23"/>
        </w:rPr>
        <w:t>)</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9. Меры по инженерно-технической, физической защите и пожарной безопасности объекта: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lastRenderedPageBreak/>
        <w:t xml:space="preserve">а) средства инженерно-технической </w:t>
      </w:r>
      <w:proofErr w:type="spellStart"/>
      <w:r w:rsidRPr="0059257C">
        <w:rPr>
          <w:rFonts w:ascii="Arial" w:eastAsia="Times New Roman" w:hAnsi="Arial" w:cs="Arial"/>
          <w:color w:val="333333"/>
          <w:sz w:val="23"/>
          <w:szCs w:val="23"/>
        </w:rPr>
        <w:t>укрепленности</w:t>
      </w:r>
      <w:proofErr w:type="spellEnd"/>
      <w:r w:rsidRPr="0059257C">
        <w:rPr>
          <w:rFonts w:ascii="Arial" w:eastAsia="Times New Roman" w:hAnsi="Arial" w:cs="Arial"/>
          <w:color w:val="333333"/>
          <w:sz w:val="23"/>
          <w:szCs w:val="23"/>
        </w:rPr>
        <w:t xml:space="preserve"> объекта (территории</w:t>
      </w:r>
      <w:proofErr w:type="gramStart"/>
      <w:r w:rsidRPr="0059257C">
        <w:rPr>
          <w:rFonts w:ascii="Arial" w:eastAsia="Times New Roman" w:hAnsi="Arial" w:cs="Arial"/>
          <w:color w:val="333333"/>
          <w:sz w:val="23"/>
          <w:szCs w:val="23"/>
        </w:rPr>
        <w:t>)</w:t>
      </w:r>
      <w:proofErr w:type="gramEnd"/>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(виды, характеристика и места установки)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система оповещения и управления эвакуацией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(характеристика системы оповещения; количество входов, аварийных выходов, подъездных коммуникаций, путей эвакуации; количество собственного и (или) привлеченного на договорной основе автотранспорта для эвакуации людей и имущества при угрозе совершения террористических актов, автотранспортных средств, реквизиты договоров с автохозяйствами и телефоны их диспетчерских служб)</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сведения о возможности оказания первой медицинской помощи в случае совершения террористического акта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(наличие и укомплектованность медпунктов, их размещение, наличие аптечек первой медицинской помощи, другого медицинского оборудования для оказания экстренной медицинской помощи, наличие подготовленного персонала и т.д.)</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г) обеспечение пожарной безопасности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(меры по обеспечению пожарной безопасности объекта (территории), места расположения пожарных водоемов, пожарных гидрантов и первичных средств пожаротушения)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10. Оценка достаточности мероприятий по защите критических элементов и потенциально опасных участков объекта (территории)</w:t>
      </w:r>
    </w:p>
    <w:tbl>
      <w:tblPr>
        <w:tblStyle w:val="a6"/>
        <w:tblW w:w="0" w:type="auto"/>
        <w:tblLook w:val="04A0"/>
      </w:tblPr>
      <w:tblGrid>
        <w:gridCol w:w="494"/>
        <w:gridCol w:w="1511"/>
        <w:gridCol w:w="1570"/>
        <w:gridCol w:w="1320"/>
        <w:gridCol w:w="1895"/>
        <w:gridCol w:w="1491"/>
        <w:gridCol w:w="1858"/>
      </w:tblGrid>
      <w:tr w:rsidR="0059257C" w:rsidRPr="0059257C" w:rsidTr="0059257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 xml:space="preserve">№ </w:t>
            </w:r>
            <w:proofErr w:type="spellStart"/>
            <w:proofErr w:type="gramStart"/>
            <w:r w:rsidRPr="0059257C">
              <w:rPr>
                <w:rFonts w:ascii="Times New Roman" w:eastAsia="Times New Roman" w:hAnsi="Times New Roman" w:cs="Times New Roman"/>
                <w:b/>
                <w:bCs/>
                <w:sz w:val="24"/>
                <w:szCs w:val="24"/>
              </w:rPr>
              <w:t>п</w:t>
            </w:r>
            <w:proofErr w:type="spellEnd"/>
            <w:proofErr w:type="gramEnd"/>
            <w:r w:rsidRPr="0059257C">
              <w:rPr>
                <w:rFonts w:ascii="Times New Roman" w:eastAsia="Times New Roman" w:hAnsi="Times New Roman" w:cs="Times New Roman"/>
                <w:b/>
                <w:bCs/>
                <w:sz w:val="24"/>
                <w:szCs w:val="24"/>
              </w:rPr>
              <w:t>/</w:t>
            </w:r>
            <w:proofErr w:type="spellStart"/>
            <w:r w:rsidRPr="0059257C">
              <w:rPr>
                <w:rFonts w:ascii="Times New Roman" w:eastAsia="Times New Roman" w:hAnsi="Times New Roman" w:cs="Times New Roman"/>
                <w:b/>
                <w:bCs/>
                <w:sz w:val="24"/>
                <w:szCs w:val="24"/>
              </w:rPr>
              <w:t>п</w:t>
            </w:r>
            <w:proofErr w:type="spellEnd"/>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Наименование критического элемента или потенциально опасного участка</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Выполнение установленных требований</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Выполнение задачи по физической защите</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Выполнение задачи по предотвращению террористического акта</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Вывод о достаточности мероприятий по защите</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Компенсационные мероприятия</w:t>
            </w:r>
          </w:p>
        </w:tc>
      </w:tr>
      <w:tr w:rsidR="0059257C" w:rsidRPr="0059257C" w:rsidTr="0059257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11. Выводы и рекомендации: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 выводы о надежности охраны объекта (территории) и способности противостоять попыткам несанкционированного проникновения на объект (территорию) для совершения террористических актов и иных противоправных действий ____________ 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б) первоочередные, неотложные мероприятия, направленные на обеспечение антитеррористической защищенности, устранение выявленных недостатков: ___________ ____________________________________________________________________________</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12. Дополнительная информация с учетом особенностей объекта (территории) ___ ____________________________________________________________________________</w:t>
      </w:r>
    </w:p>
    <w:tbl>
      <w:tblPr>
        <w:tblStyle w:val="a6"/>
        <w:tblW w:w="0" w:type="auto"/>
        <w:tblLook w:val="04A0"/>
      </w:tblPr>
      <w:tblGrid>
        <w:gridCol w:w="1696"/>
        <w:gridCol w:w="8443"/>
      </w:tblGrid>
      <w:tr w:rsidR="0059257C" w:rsidRPr="0059257C" w:rsidTr="0059257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lastRenderedPageBreak/>
              <w:t>Приложения:</w:t>
            </w:r>
          </w:p>
        </w:tc>
        <w:tc>
          <w:tcPr>
            <w:tcW w:w="0" w:type="auto"/>
            <w:hideMark/>
          </w:tcPr>
          <w:p w:rsidR="0059257C" w:rsidRPr="0059257C" w:rsidRDefault="0059257C" w:rsidP="0059257C">
            <w:pPr>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1. Акт обследования объекта (территории). 2. Ситуационный план объекта (территории) с обозначением его критических элементов (коммуникации, планы и экспликации отдельных зданий и сооружений или их частей), содержащий все изменения его строительной части. 3. План и схема охраны объекта (территории) с указанием контрольно-пропускных пунктов, постов охраны, инженерно-технических средств и уязвимых мест.  4. Поэтажные планы объекта (территории) (подвальное помещение, этажи) с указанием путей эвакуации. 5. Схемы коммуникаций объекта (территории) (водоснабжения, электроснабжения, газоснабжения, вентиляции). 6. Инструкция по эвакуации сотрудников (работников) и посетителей объекта (территории). 7. Лист учета корректировок.</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1963"/>
        <w:gridCol w:w="3540"/>
        <w:gridCol w:w="3255"/>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Члены комиссии:</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____________________ (подпись)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____________________ (ф.и.о.)</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____________________ (подпись)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____________________ (ф.и.о.)</w:t>
            </w:r>
          </w:p>
        </w:tc>
      </w:tr>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   </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____________________ (подпись)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t>____________________ (ф.и.о.)</w:t>
            </w:r>
          </w:p>
        </w:tc>
      </w:tr>
    </w:tbl>
    <w:p w:rsidR="0059257C" w:rsidRPr="0059257C" w:rsidRDefault="0059257C" w:rsidP="0059257C">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473"/>
        <w:gridCol w:w="3660"/>
        <w:gridCol w:w="3015"/>
      </w:tblGrid>
      <w:tr w:rsidR="0059257C" w:rsidRPr="0059257C" w:rsidTr="0059257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Руководитель объекта</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_____________________ (подпись)</w:t>
            </w:r>
          </w:p>
        </w:tc>
        <w:tc>
          <w:tcPr>
            <w:tcW w:w="0" w:type="auto"/>
            <w:hideMark/>
          </w:tcPr>
          <w:p w:rsidR="0059257C" w:rsidRPr="0059257C" w:rsidRDefault="0059257C" w:rsidP="0059257C">
            <w:pPr>
              <w:spacing w:after="0" w:line="240" w:lineRule="auto"/>
              <w:rPr>
                <w:rFonts w:ascii="Times New Roman" w:eastAsia="Times New Roman" w:hAnsi="Times New Roman" w:cs="Times New Roman"/>
                <w:b/>
                <w:bCs/>
                <w:sz w:val="24"/>
                <w:szCs w:val="24"/>
              </w:rPr>
            </w:pPr>
            <w:r w:rsidRPr="0059257C">
              <w:rPr>
                <w:rFonts w:ascii="Times New Roman" w:eastAsia="Times New Roman" w:hAnsi="Times New Roman" w:cs="Times New Roman"/>
                <w:b/>
                <w:bCs/>
                <w:sz w:val="24"/>
                <w:szCs w:val="24"/>
              </w:rPr>
              <w:t>__________________ (ф.и.о.)</w:t>
            </w:r>
          </w:p>
        </w:tc>
      </w:tr>
    </w:tbl>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"____" _____________ 20 г.</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Составлен "__" ______________ 20__ г.</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Актуализирован "__" _________ 20__ г.</w:t>
      </w:r>
    </w:p>
    <w:p w:rsidR="0059257C" w:rsidRPr="0059257C" w:rsidRDefault="0059257C" w:rsidP="0059257C">
      <w:pPr>
        <w:shd w:val="clear" w:color="auto" w:fill="FFFFFF"/>
        <w:spacing w:after="255" w:line="300" w:lineRule="atLeast"/>
        <w:outlineLvl w:val="1"/>
        <w:rPr>
          <w:rFonts w:ascii="Arial" w:eastAsia="Times New Roman" w:hAnsi="Arial" w:cs="Arial"/>
          <w:b/>
          <w:bCs/>
          <w:color w:val="4D4D4D"/>
          <w:sz w:val="27"/>
          <w:szCs w:val="27"/>
        </w:rPr>
      </w:pPr>
      <w:bookmarkStart w:id="1" w:name="review"/>
      <w:bookmarkEnd w:id="1"/>
      <w:r w:rsidRPr="0059257C">
        <w:rPr>
          <w:rFonts w:ascii="Arial" w:eastAsia="Times New Roman" w:hAnsi="Arial" w:cs="Arial"/>
          <w:b/>
          <w:bCs/>
          <w:color w:val="4D4D4D"/>
          <w:sz w:val="27"/>
          <w:szCs w:val="27"/>
        </w:rPr>
        <w:t>Обзор документа</w:t>
      </w:r>
    </w:p>
    <w:p w:rsidR="0059257C" w:rsidRPr="0059257C" w:rsidRDefault="0059257C" w:rsidP="0059257C">
      <w:pPr>
        <w:spacing w:before="255" w:after="255" w:line="240" w:lineRule="auto"/>
        <w:rPr>
          <w:rFonts w:ascii="Times New Roman" w:eastAsia="Times New Roman" w:hAnsi="Times New Roman" w:cs="Times New Roman"/>
          <w:sz w:val="24"/>
          <w:szCs w:val="24"/>
        </w:rPr>
      </w:pPr>
      <w:r w:rsidRPr="0059257C">
        <w:rPr>
          <w:rFonts w:ascii="Times New Roman" w:eastAsia="Times New Roman" w:hAnsi="Times New Roman" w:cs="Times New Roman"/>
          <w:sz w:val="24"/>
          <w:szCs w:val="24"/>
        </w:rPr>
        <w:pict>
          <v:rect id="_x0000_i1025" style="width:0;height:.75pt" o:hralign="center" o:hrstd="t" o:hrnoshade="t" o:hr="t" fillcolor="#333" stroked="f"/>
        </w:pic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Установлены требования к антитеррористической защищенности и формы </w:t>
      </w:r>
      <w:proofErr w:type="gramStart"/>
      <w:r w:rsidRPr="0059257C">
        <w:rPr>
          <w:rFonts w:ascii="Arial" w:eastAsia="Times New Roman" w:hAnsi="Arial" w:cs="Arial"/>
          <w:color w:val="333333"/>
          <w:sz w:val="23"/>
          <w:szCs w:val="23"/>
        </w:rPr>
        <w:t>паспортов безопасности мест массового пребывания людей</w:t>
      </w:r>
      <w:proofErr w:type="gramEnd"/>
      <w:r w:rsidRPr="0059257C">
        <w:rPr>
          <w:rFonts w:ascii="Arial" w:eastAsia="Times New Roman" w:hAnsi="Arial" w:cs="Arial"/>
          <w:color w:val="333333"/>
          <w:sz w:val="23"/>
          <w:szCs w:val="23"/>
        </w:rPr>
        <w:t xml:space="preserve"> и подлежащих обязательной охране полицией объектов (территорий).</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 xml:space="preserve">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w:t>
      </w:r>
      <w:proofErr w:type="gramStart"/>
      <w:r w:rsidRPr="0059257C">
        <w:rPr>
          <w:rFonts w:ascii="Arial" w:eastAsia="Times New Roman" w:hAnsi="Arial" w:cs="Arial"/>
          <w:color w:val="333333"/>
          <w:sz w:val="23"/>
          <w:szCs w:val="23"/>
        </w:rPr>
        <w:t>на</w:t>
      </w:r>
      <w:proofErr w:type="gramEnd"/>
      <w:r w:rsidRPr="0059257C">
        <w:rPr>
          <w:rFonts w:ascii="Arial" w:eastAsia="Times New Roman" w:hAnsi="Arial" w:cs="Arial"/>
          <w:color w:val="333333"/>
          <w:sz w:val="23"/>
          <w:szCs w:val="23"/>
        </w:rPr>
        <w:t xml:space="preserve"> </w:t>
      </w:r>
      <w:proofErr w:type="gramStart"/>
      <w:r w:rsidRPr="0059257C">
        <w:rPr>
          <w:rFonts w:ascii="Arial" w:eastAsia="Times New Roman" w:hAnsi="Arial" w:cs="Arial"/>
          <w:color w:val="333333"/>
          <w:sz w:val="23"/>
          <w:szCs w:val="23"/>
        </w:rPr>
        <w:t>другом</w:t>
      </w:r>
      <w:proofErr w:type="gramEnd"/>
      <w:r w:rsidRPr="0059257C">
        <w:rPr>
          <w:rFonts w:ascii="Arial" w:eastAsia="Times New Roman" w:hAnsi="Arial" w:cs="Arial"/>
          <w:color w:val="333333"/>
          <w:sz w:val="23"/>
          <w:szCs w:val="23"/>
        </w:rPr>
        <w:t xml:space="preserve"> объекте, на которых при определенных условиях может одновременно находиться более 50 человек.</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Перечень таких ме</w:t>
      </w:r>
      <w:proofErr w:type="gramStart"/>
      <w:r w:rsidRPr="0059257C">
        <w:rPr>
          <w:rFonts w:ascii="Arial" w:eastAsia="Times New Roman" w:hAnsi="Arial" w:cs="Arial"/>
          <w:color w:val="333333"/>
          <w:sz w:val="23"/>
          <w:szCs w:val="23"/>
        </w:rPr>
        <w:t>ст в пр</w:t>
      </w:r>
      <w:proofErr w:type="gramEnd"/>
      <w:r w:rsidRPr="0059257C">
        <w:rPr>
          <w:rFonts w:ascii="Arial" w:eastAsia="Times New Roman" w:hAnsi="Arial" w:cs="Arial"/>
          <w:color w:val="333333"/>
          <w:sz w:val="23"/>
          <w:szCs w:val="23"/>
        </w:rPr>
        <w:t>еделах территорий субъектов Федерации или муниципальных образований определяется соответственно региональными или местными органами по согласованию с территориальными органами ФСБ России, МВД России и МЧС России.</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Список объектов, подлежащих обязательной охране полицией, утвержден Правительством РФ (распоряжение от 2 ноября 2009 г. N 1629-р).</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Все места массового пребывания людей оборудуются системами видеонаблюдения, оповещения и управления эвакуацией, освещения.</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целях поддержания правопорядка в таких местах организуется их физическая охрана.</w:t>
      </w:r>
    </w:p>
    <w:p w:rsidR="0059257C" w:rsidRPr="0059257C" w:rsidRDefault="0059257C" w:rsidP="0059257C">
      <w:pPr>
        <w:shd w:val="clear" w:color="auto" w:fill="FFFFFF"/>
        <w:spacing w:after="255" w:line="270" w:lineRule="atLeast"/>
        <w:rPr>
          <w:rFonts w:ascii="Arial" w:eastAsia="Times New Roman" w:hAnsi="Arial" w:cs="Arial"/>
          <w:color w:val="333333"/>
          <w:sz w:val="23"/>
          <w:szCs w:val="23"/>
        </w:rPr>
      </w:pPr>
      <w:r w:rsidRPr="0059257C">
        <w:rPr>
          <w:rFonts w:ascii="Arial" w:eastAsia="Times New Roman" w:hAnsi="Arial" w:cs="Arial"/>
          <w:color w:val="333333"/>
          <w:sz w:val="23"/>
          <w:szCs w:val="23"/>
        </w:rPr>
        <w:t>В паспорте безопасности места (объекта, территории) указывается, в частности, следующая информация. Оценка социально-экономических последствий теракта. Силы и средства, привлекаемые для обеспечения антитеррористической защищенности. Возможные противоправные действия. Меры по инженерно-технической, физической защите и пожарной безопасности. Оценка достаточности мероприятий по защите критических элементов и потенциально опасных участков.</w:t>
      </w:r>
    </w:p>
    <w:p w:rsidR="00C11ABA" w:rsidRDefault="00C11ABA"/>
    <w:sectPr w:rsidR="00C11ABA" w:rsidSect="0059257C">
      <w:pgSz w:w="11906" w:h="16838"/>
      <w:pgMar w:top="709" w:right="849"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257C"/>
    <w:rsid w:val="0059257C"/>
    <w:rsid w:val="00C11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925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925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257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9257C"/>
    <w:rPr>
      <w:rFonts w:ascii="Times New Roman" w:eastAsia="Times New Roman" w:hAnsi="Times New Roman" w:cs="Times New Roman"/>
      <w:b/>
      <w:bCs/>
      <w:sz w:val="27"/>
      <w:szCs w:val="27"/>
    </w:rPr>
  </w:style>
  <w:style w:type="paragraph" w:styleId="a3">
    <w:name w:val="Normal (Web)"/>
    <w:basedOn w:val="a"/>
    <w:uiPriority w:val="99"/>
    <w:semiHidden/>
    <w:unhideWhenUsed/>
    <w:rsid w:val="005925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9257C"/>
    <w:rPr>
      <w:color w:val="0000FF"/>
      <w:u w:val="single"/>
    </w:rPr>
  </w:style>
  <w:style w:type="character" w:styleId="a5">
    <w:name w:val="FollowedHyperlink"/>
    <w:basedOn w:val="a0"/>
    <w:uiPriority w:val="99"/>
    <w:semiHidden/>
    <w:unhideWhenUsed/>
    <w:rsid w:val="0059257C"/>
    <w:rPr>
      <w:color w:val="800080"/>
      <w:u w:val="single"/>
    </w:rPr>
  </w:style>
  <w:style w:type="paragraph" w:customStyle="1" w:styleId="toleft">
    <w:name w:val="toleft"/>
    <w:basedOn w:val="a"/>
    <w:rsid w:val="0059257C"/>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5925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7162986">
      <w:bodyDiv w:val="1"/>
      <w:marLeft w:val="0"/>
      <w:marRight w:val="0"/>
      <w:marTop w:val="0"/>
      <w:marBottom w:val="0"/>
      <w:divBdr>
        <w:top w:val="none" w:sz="0" w:space="0" w:color="auto"/>
        <w:left w:val="none" w:sz="0" w:space="0" w:color="auto"/>
        <w:bottom w:val="none" w:sz="0" w:space="0" w:color="auto"/>
        <w:right w:val="none" w:sz="0" w:space="0" w:color="auto"/>
      </w:divBdr>
      <w:divsChild>
        <w:div w:id="1492914327">
          <w:marLeft w:val="0"/>
          <w:marRight w:val="0"/>
          <w:marTop w:val="0"/>
          <w:marBottom w:val="180"/>
          <w:divBdr>
            <w:top w:val="none" w:sz="0" w:space="0" w:color="auto"/>
            <w:left w:val="none" w:sz="0" w:space="0" w:color="auto"/>
            <w:bottom w:val="none" w:sz="0" w:space="0" w:color="auto"/>
            <w:right w:val="none" w:sz="0" w:space="0" w:color="auto"/>
          </w:divBdr>
        </w:div>
        <w:div w:id="1788232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0837940/" TargetMode="External"/><Relationship Id="rId13" Type="http://schemas.openxmlformats.org/officeDocument/2006/relationships/hyperlink" Target="https://www.garant.ru/products/ipo/prime/doc/70837940/" TargetMode="External"/><Relationship Id="rId18" Type="http://schemas.openxmlformats.org/officeDocument/2006/relationships/hyperlink" Target="https://www.garant.ru/products/ipo/prime/doc/7083794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garant.ru/products/ipo/prime/doc/70837940/" TargetMode="External"/><Relationship Id="rId12" Type="http://schemas.openxmlformats.org/officeDocument/2006/relationships/hyperlink" Target="https://www.garant.ru/products/ipo/prime/doc/70837940/" TargetMode="External"/><Relationship Id="rId17" Type="http://schemas.openxmlformats.org/officeDocument/2006/relationships/hyperlink" Target="https://www.garant.ru/products/ipo/prime/doc/70837940/" TargetMode="External"/><Relationship Id="rId2" Type="http://schemas.openxmlformats.org/officeDocument/2006/relationships/settings" Target="settings.xml"/><Relationship Id="rId16" Type="http://schemas.openxmlformats.org/officeDocument/2006/relationships/hyperlink" Target="https://www.garant.ru/products/ipo/prime/doc/70837940/" TargetMode="External"/><Relationship Id="rId20" Type="http://schemas.openxmlformats.org/officeDocument/2006/relationships/hyperlink" Target="https://www.garant.ru/products/ipo/prime/doc/70837940/" TargetMode="External"/><Relationship Id="rId1" Type="http://schemas.openxmlformats.org/officeDocument/2006/relationships/styles" Target="styles.xml"/><Relationship Id="rId6" Type="http://schemas.openxmlformats.org/officeDocument/2006/relationships/hyperlink" Target="https://www.garant.ru/products/ipo/prime/doc/70837940/" TargetMode="External"/><Relationship Id="rId11" Type="http://schemas.openxmlformats.org/officeDocument/2006/relationships/hyperlink" Target="https://www.garant.ru/products/ipo/prime/doc/70837940/" TargetMode="External"/><Relationship Id="rId5" Type="http://schemas.openxmlformats.org/officeDocument/2006/relationships/hyperlink" Target="https://www.garant.ru/products/ipo/prime/doc/70837940/" TargetMode="External"/><Relationship Id="rId15" Type="http://schemas.openxmlformats.org/officeDocument/2006/relationships/hyperlink" Target="https://www.garant.ru/products/ipo/prime/doc/70837940/" TargetMode="External"/><Relationship Id="rId10" Type="http://schemas.openxmlformats.org/officeDocument/2006/relationships/hyperlink" Target="https://www.garant.ru/products/ipo/prime/doc/70837940/" TargetMode="External"/><Relationship Id="rId19" Type="http://schemas.openxmlformats.org/officeDocument/2006/relationships/hyperlink" Target="https://www.garant.ru/products/ipo/prime/doc/70837940/" TargetMode="External"/><Relationship Id="rId4" Type="http://schemas.openxmlformats.org/officeDocument/2006/relationships/hyperlink" Target="https://www.garant.ru/products/ipo/prime/doc/70837940/" TargetMode="External"/><Relationship Id="rId9" Type="http://schemas.openxmlformats.org/officeDocument/2006/relationships/hyperlink" Target="https://www.garant.ru/products/ipo/prime/doc/70837940/" TargetMode="External"/><Relationship Id="rId14" Type="http://schemas.openxmlformats.org/officeDocument/2006/relationships/hyperlink" Target="https://www.garant.ru/products/ipo/prime/doc/7083794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15462</Words>
  <Characters>88136</Characters>
  <Application>Microsoft Office Word</Application>
  <DocSecurity>0</DocSecurity>
  <Lines>734</Lines>
  <Paragraphs>206</Paragraphs>
  <ScaleCrop>false</ScaleCrop>
  <Company>Reanimator Extreme Edition</Company>
  <LinksUpToDate>false</LinksUpToDate>
  <CharactersWithSpaces>103392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2021-08-04T17:23:00Z</dcterms:created>
  <dcterms:modified xsi:type="dcterms:W3CDTF">2021-08-04T17:26:00Z</dcterms:modified>
</cp:coreProperties>
</file>